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1AC" w:rsidRDefault="00AF31AC" w:rsidP="00AF31AC">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AF31AC" w:rsidRDefault="00AF31AC" w:rsidP="00AF31AC">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AF31AC" w:rsidRDefault="00AF31AC" w:rsidP="00AF31AC">
      <w:pPr>
        <w:pStyle w:val="NoSpacing"/>
        <w:ind w:left="720" w:right="-46" w:firstLine="720"/>
        <w:rPr>
          <w:rFonts w:ascii="Times New Roman" w:hAnsi="Times New Roman" w:cs="Times New Roman"/>
          <w:b/>
          <w:sz w:val="28"/>
          <w:szCs w:val="28"/>
        </w:rPr>
      </w:pPr>
      <w:r>
        <w:rPr>
          <w:rFonts w:ascii="Times New Roman" w:hAnsi="Times New Roman" w:cs="Times New Roman"/>
          <w:b/>
          <w:sz w:val="28"/>
          <w:szCs w:val="28"/>
        </w:rPr>
        <w:t xml:space="preserve">          S.A.S. NAGAR (MOHALI).</w:t>
      </w:r>
    </w:p>
    <w:p w:rsidR="00AF31AC" w:rsidRDefault="00AF31AC" w:rsidP="00AF31AC">
      <w:pPr>
        <w:pStyle w:val="NoSpacing"/>
        <w:ind w:left="2127" w:right="1440" w:firstLine="720"/>
        <w:jc w:val="both"/>
        <w:rPr>
          <w:rFonts w:ascii="Times New Roman" w:hAnsi="Times New Roman" w:cs="Times New Roman"/>
          <w:b/>
          <w:sz w:val="28"/>
          <w:szCs w:val="28"/>
        </w:rPr>
      </w:pPr>
    </w:p>
    <w:p w:rsidR="00AF31AC" w:rsidRDefault="00AF31AC" w:rsidP="00AF31AC">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05/2020</w:t>
      </w:r>
    </w:p>
    <w:p w:rsidR="00AF31AC" w:rsidRPr="00B853B5" w:rsidRDefault="00AF31AC" w:rsidP="00AF31AC">
      <w:pPr>
        <w:pStyle w:val="NoSpacing"/>
        <w:ind w:left="1984" w:right="1440"/>
        <w:jc w:val="both"/>
        <w:rPr>
          <w:rFonts w:ascii="Times New Roman" w:hAnsi="Times New Roman" w:cs="Times New Roman"/>
          <w:b/>
          <w:sz w:val="28"/>
          <w:szCs w:val="28"/>
        </w:rPr>
      </w:pPr>
    </w:p>
    <w:p w:rsidR="00AF31AC" w:rsidRPr="00B853B5" w:rsidRDefault="00AF31AC" w:rsidP="00AF31AC">
      <w:pPr>
        <w:pStyle w:val="NoSpacing"/>
        <w:spacing w:line="360" w:lineRule="auto"/>
        <w:ind w:right="144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23</w:t>
      </w:r>
      <w:r w:rsidRPr="00B853B5">
        <w:rPr>
          <w:rFonts w:ascii="Times New Roman" w:hAnsi="Times New Roman" w:cs="Times New Roman"/>
          <w:b/>
          <w:sz w:val="28"/>
          <w:szCs w:val="28"/>
        </w:rPr>
        <w:t>.01.2020</w:t>
      </w:r>
    </w:p>
    <w:p w:rsidR="00AF31AC" w:rsidRPr="00B853B5" w:rsidRDefault="00AF31AC" w:rsidP="00AF31AC">
      <w:pPr>
        <w:pStyle w:val="NoSpacing"/>
        <w:spacing w:line="360" w:lineRule="auto"/>
        <w:ind w:right="1440"/>
        <w:jc w:val="both"/>
        <w:rPr>
          <w:rFonts w:ascii="Times New Roman" w:hAnsi="Times New Roman" w:cs="Times New Roman"/>
          <w:b/>
          <w:sz w:val="28"/>
          <w:szCs w:val="28"/>
        </w:rPr>
      </w:pPr>
      <w:r w:rsidRPr="00B853B5">
        <w:rPr>
          <w:rFonts w:ascii="Times New Roman" w:hAnsi="Times New Roman" w:cs="Times New Roman"/>
          <w:b/>
          <w:sz w:val="28"/>
          <w:szCs w:val="28"/>
        </w:rPr>
        <w:t>Date of Hearing</w:t>
      </w:r>
      <w:r w:rsidRPr="00B853B5">
        <w:rPr>
          <w:rFonts w:ascii="Times New Roman" w:hAnsi="Times New Roman" w:cs="Times New Roman"/>
          <w:b/>
          <w:sz w:val="28"/>
          <w:szCs w:val="28"/>
        </w:rPr>
        <w:tab/>
      </w:r>
      <w:r w:rsidRPr="00B853B5">
        <w:rPr>
          <w:rFonts w:ascii="Times New Roman" w:hAnsi="Times New Roman" w:cs="Times New Roman"/>
          <w:b/>
          <w:sz w:val="28"/>
          <w:szCs w:val="28"/>
        </w:rPr>
        <w:tab/>
        <w:t>: 11.03.2020</w:t>
      </w:r>
    </w:p>
    <w:p w:rsidR="00AF31AC" w:rsidRPr="00B853B5" w:rsidRDefault="00AF31AC" w:rsidP="00AF31AC">
      <w:pPr>
        <w:pStyle w:val="NoSpacing"/>
        <w:spacing w:line="360" w:lineRule="auto"/>
        <w:ind w:right="-46"/>
        <w:jc w:val="both"/>
        <w:rPr>
          <w:rFonts w:ascii="Times New Roman" w:hAnsi="Times New Roman" w:cs="Times New Roman"/>
          <w:b/>
          <w:sz w:val="28"/>
          <w:szCs w:val="28"/>
        </w:rPr>
      </w:pPr>
      <w:r w:rsidRPr="00B853B5">
        <w:rPr>
          <w:rFonts w:ascii="Times New Roman" w:hAnsi="Times New Roman" w:cs="Times New Roman"/>
          <w:b/>
          <w:sz w:val="28"/>
          <w:szCs w:val="28"/>
        </w:rPr>
        <w:t>Date of Order</w:t>
      </w:r>
      <w:r w:rsidRPr="00B853B5">
        <w:rPr>
          <w:rFonts w:ascii="Times New Roman" w:hAnsi="Times New Roman" w:cs="Times New Roman"/>
          <w:b/>
          <w:sz w:val="28"/>
          <w:szCs w:val="28"/>
        </w:rPr>
        <w:tab/>
      </w:r>
      <w:r w:rsidRPr="00B853B5">
        <w:rPr>
          <w:rFonts w:ascii="Times New Roman" w:hAnsi="Times New Roman" w:cs="Times New Roman"/>
          <w:b/>
          <w:sz w:val="28"/>
          <w:szCs w:val="28"/>
        </w:rPr>
        <w:tab/>
        <w:t xml:space="preserve">: </w:t>
      </w:r>
      <w:r>
        <w:rPr>
          <w:rFonts w:ascii="Times New Roman" w:hAnsi="Times New Roman" w:cs="Times New Roman"/>
          <w:b/>
          <w:sz w:val="28"/>
          <w:szCs w:val="28"/>
        </w:rPr>
        <w:t>16.03.2020</w:t>
      </w:r>
    </w:p>
    <w:p w:rsidR="00AF31AC" w:rsidRPr="00B853B5" w:rsidRDefault="00AF31AC" w:rsidP="00AF31AC">
      <w:pPr>
        <w:pStyle w:val="NoSpacing"/>
        <w:ind w:left="1984" w:right="1440"/>
        <w:jc w:val="both"/>
        <w:rPr>
          <w:rFonts w:ascii="Times New Roman" w:hAnsi="Times New Roman" w:cs="Times New Roman"/>
          <w:b/>
          <w:sz w:val="28"/>
          <w:szCs w:val="28"/>
        </w:rPr>
      </w:pPr>
    </w:p>
    <w:p w:rsidR="00AF31AC" w:rsidRPr="00B853B5" w:rsidRDefault="00AF31AC" w:rsidP="00AF31AC">
      <w:pPr>
        <w:ind w:right="1440"/>
        <w:jc w:val="both"/>
        <w:rPr>
          <w:rFonts w:ascii="Times New Roman" w:hAnsi="Times New Roman" w:cs="Times New Roman"/>
          <w:b/>
          <w:sz w:val="28"/>
          <w:szCs w:val="28"/>
        </w:rPr>
      </w:pPr>
      <w:r w:rsidRPr="00B853B5">
        <w:rPr>
          <w:rFonts w:ascii="Times New Roman" w:hAnsi="Times New Roman" w:cs="Times New Roman"/>
          <w:b/>
          <w:sz w:val="28"/>
          <w:szCs w:val="28"/>
        </w:rPr>
        <w:t>Before:</w:t>
      </w:r>
    </w:p>
    <w:p w:rsidR="00AF31AC" w:rsidRPr="00B853B5" w:rsidRDefault="00AF31AC" w:rsidP="00AF31AC">
      <w:pPr>
        <w:pStyle w:val="NoSpacing"/>
        <w:ind w:left="1440" w:firstLine="720"/>
        <w:rPr>
          <w:rFonts w:ascii="Times New Roman" w:hAnsi="Times New Roman" w:cs="Times New Roman"/>
          <w:b/>
          <w:sz w:val="28"/>
          <w:szCs w:val="28"/>
        </w:rPr>
      </w:pPr>
      <w:r w:rsidRPr="00B853B5">
        <w:rPr>
          <w:rFonts w:ascii="Times New Roman" w:hAnsi="Times New Roman" w:cs="Times New Roman"/>
          <w:b/>
          <w:sz w:val="28"/>
          <w:szCs w:val="28"/>
        </w:rPr>
        <w:t>Er. Gurinder Jit Singh,</w:t>
      </w:r>
    </w:p>
    <w:p w:rsidR="00AF31AC" w:rsidRPr="008C4042" w:rsidRDefault="00AF31AC" w:rsidP="00AF31AC">
      <w:pPr>
        <w:pStyle w:val="NoSpacing"/>
        <w:jc w:val="both"/>
        <w:rPr>
          <w:rFonts w:ascii="Times New Roman" w:hAnsi="Times New Roman" w:cs="Times New Roman"/>
        </w:rPr>
      </w:pPr>
      <w:r w:rsidRPr="00B853B5">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sidRPr="00B853B5">
        <w:rPr>
          <w:rFonts w:ascii="Times New Roman" w:hAnsi="Times New Roman" w:cs="Times New Roman"/>
          <w:b/>
          <w:sz w:val="28"/>
          <w:szCs w:val="28"/>
        </w:rPr>
        <w:t>Lokpal (Ombudsman), Electricity, Punjab</w:t>
      </w:r>
      <w:r w:rsidRPr="00B853B5">
        <w:rPr>
          <w:rFonts w:ascii="Times New Roman" w:hAnsi="Times New Roman" w:cs="Times New Roman"/>
        </w:rPr>
        <w:t>.</w:t>
      </w:r>
    </w:p>
    <w:p w:rsidR="00AF31AC" w:rsidRDefault="00AF31AC" w:rsidP="00AF31AC">
      <w:pPr>
        <w:pStyle w:val="NoSpacing"/>
        <w:jc w:val="center"/>
      </w:pPr>
    </w:p>
    <w:p w:rsidR="00AF31AC" w:rsidRDefault="00AF31AC" w:rsidP="00AF31AC">
      <w:pPr>
        <w:ind w:right="1440"/>
        <w:jc w:val="both"/>
        <w:rPr>
          <w:rFonts w:ascii="Times New Roman" w:hAnsi="Times New Roman" w:cs="Times New Roman"/>
          <w:b/>
          <w:sz w:val="28"/>
          <w:szCs w:val="28"/>
        </w:rPr>
      </w:pPr>
      <w:r>
        <w:rPr>
          <w:rFonts w:ascii="Times New Roman" w:hAnsi="Times New Roman" w:cs="Times New Roman"/>
          <w:b/>
          <w:sz w:val="28"/>
          <w:szCs w:val="28"/>
        </w:rPr>
        <w:t>In the Matter of:</w:t>
      </w:r>
    </w:p>
    <w:p w:rsidR="00AF31AC" w:rsidRDefault="00AF31AC" w:rsidP="00AF31AC">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Surjit Singh,</w:t>
      </w:r>
    </w:p>
    <w:p w:rsidR="00AF31AC" w:rsidRDefault="00AF31AC" w:rsidP="00AF31AC">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Plot No. 256,</w:t>
      </w:r>
    </w:p>
    <w:p w:rsidR="00AF31AC" w:rsidRDefault="00AF31AC" w:rsidP="00AF31AC">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Industrial Area ‘A’</w:t>
      </w:r>
    </w:p>
    <w:p w:rsidR="00AF31AC" w:rsidRDefault="00AF31AC" w:rsidP="00AF31AC">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Ludhiana.    </w:t>
      </w:r>
    </w:p>
    <w:p w:rsidR="00AF31AC" w:rsidRPr="003907E3" w:rsidRDefault="00AF31AC" w:rsidP="00AF31AC">
      <w:pPr>
        <w:pStyle w:val="NoSpacing"/>
        <w:ind w:left="1984" w:right="-46"/>
        <w:jc w:val="both"/>
        <w:rPr>
          <w:rFonts w:ascii="Times New Roman" w:hAnsi="Times New Roman" w:cs="Times New Roman"/>
          <w:sz w:val="28"/>
          <w:szCs w:val="28"/>
        </w:rPr>
      </w:pPr>
      <w:r>
        <w:rPr>
          <w:rFonts w:ascii="Times New Roman" w:hAnsi="Times New Roman" w:cs="Times New Roman"/>
          <w:b/>
          <w:bCs/>
          <w:sz w:val="28"/>
          <w:szCs w:val="28"/>
        </w:rPr>
        <w:t xml:space="preserve">Contract </w:t>
      </w:r>
      <w:r w:rsidRPr="00765D66">
        <w:rPr>
          <w:rFonts w:ascii="Times New Roman" w:hAnsi="Times New Roman" w:cs="Times New Roman"/>
          <w:b/>
          <w:bCs/>
          <w:sz w:val="28"/>
          <w:szCs w:val="28"/>
        </w:rPr>
        <w:t>Account Number: 3002953660</w:t>
      </w:r>
    </w:p>
    <w:p w:rsidR="00AF31AC" w:rsidRDefault="00AF31AC" w:rsidP="00AF31AC">
      <w:pPr>
        <w:pStyle w:val="NoSpacing"/>
        <w:ind w:left="5040" w:firstLine="720"/>
        <w:rPr>
          <w:rFonts w:ascii="Times New Roman" w:hAnsi="Times New Roman" w:cs="Times New Roman"/>
          <w:sz w:val="28"/>
          <w:szCs w:val="28"/>
        </w:rPr>
      </w:pPr>
      <w:r>
        <w:rPr>
          <w:rFonts w:ascii="Times New Roman" w:hAnsi="Times New Roman" w:cs="Times New Roman"/>
          <w:sz w:val="28"/>
          <w:szCs w:val="28"/>
        </w:rPr>
        <w:t xml:space="preserve">   </w:t>
      </w:r>
    </w:p>
    <w:p w:rsidR="00AF31AC" w:rsidRDefault="00AF31AC" w:rsidP="00AF31AC">
      <w:pPr>
        <w:pStyle w:val="NoSpacing"/>
        <w:ind w:left="5040" w:firstLine="720"/>
        <w:rPr>
          <w:rFonts w:ascii="Times New Roman" w:hAnsi="Times New Roman" w:cs="Times New Roman"/>
          <w:sz w:val="28"/>
          <w:szCs w:val="28"/>
        </w:rPr>
      </w:pPr>
      <w:r>
        <w:rPr>
          <w:rFonts w:ascii="Times New Roman" w:hAnsi="Times New Roman" w:cs="Times New Roman"/>
          <w:sz w:val="28"/>
          <w:szCs w:val="28"/>
        </w:rPr>
        <w:t xml:space="preserve">   ...Appellant</w:t>
      </w:r>
    </w:p>
    <w:p w:rsidR="00AF31AC" w:rsidRDefault="00AF31AC" w:rsidP="00AF31AC">
      <w:pPr>
        <w:ind w:left="2160" w:right="1440" w:firstLine="720"/>
        <w:jc w:val="both"/>
        <w:rPr>
          <w:rFonts w:ascii="Times New Roman" w:hAnsi="Times New Roman" w:cs="Times New Roman"/>
          <w:sz w:val="28"/>
          <w:szCs w:val="28"/>
        </w:rPr>
      </w:pPr>
      <w:r>
        <w:rPr>
          <w:rFonts w:ascii="Times New Roman" w:hAnsi="Times New Roman" w:cs="Times New Roman"/>
          <w:sz w:val="28"/>
          <w:szCs w:val="28"/>
        </w:rPr>
        <w:t>Versus</w:t>
      </w:r>
    </w:p>
    <w:p w:rsidR="00AF31AC" w:rsidRDefault="00AF31AC" w:rsidP="00AF31AC">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Sr. Executive Engineer,</w:t>
      </w:r>
    </w:p>
    <w:p w:rsidR="00AF31AC" w:rsidRDefault="00AF31AC" w:rsidP="00AF31AC">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DS, CMC Division (Special)</w:t>
      </w:r>
    </w:p>
    <w:p w:rsidR="00AF31AC" w:rsidRDefault="00AF31AC" w:rsidP="00AF31AC">
      <w:pPr>
        <w:pStyle w:val="NoSpacing"/>
        <w:ind w:left="1984" w:right="1440" w:firstLine="1"/>
        <w:jc w:val="both"/>
        <w:rPr>
          <w:rFonts w:ascii="Times New Roman" w:hAnsi="Times New Roman" w:cs="Times New Roman"/>
          <w:sz w:val="28"/>
          <w:szCs w:val="28"/>
        </w:rPr>
      </w:pPr>
      <w:r>
        <w:rPr>
          <w:rFonts w:ascii="Times New Roman" w:hAnsi="Times New Roman" w:cs="Times New Roman"/>
          <w:sz w:val="28"/>
          <w:szCs w:val="28"/>
        </w:rPr>
        <w:t>PSPCL, Ludhiana.</w:t>
      </w:r>
    </w:p>
    <w:p w:rsidR="00AF31AC" w:rsidRDefault="00AF31AC" w:rsidP="00AF31AC">
      <w:pPr>
        <w:pStyle w:val="NoSpacing"/>
        <w:ind w:left="5040" w:right="-24" w:firstLine="720"/>
        <w:jc w:val="both"/>
        <w:rPr>
          <w:rFonts w:ascii="Times New Roman" w:hAnsi="Times New Roman" w:cs="Times New Roman"/>
          <w:sz w:val="28"/>
          <w:szCs w:val="28"/>
        </w:rPr>
      </w:pPr>
      <w:r>
        <w:rPr>
          <w:rFonts w:ascii="Times New Roman" w:hAnsi="Times New Roman" w:cs="Times New Roman"/>
          <w:sz w:val="28"/>
          <w:szCs w:val="28"/>
        </w:rPr>
        <w:t xml:space="preserve">     ...Respondent</w:t>
      </w:r>
    </w:p>
    <w:p w:rsidR="00AF31AC" w:rsidRDefault="00AF31AC" w:rsidP="00AF31AC">
      <w:pPr>
        <w:pStyle w:val="NoSpacing"/>
        <w:ind w:left="5040" w:right="-24" w:firstLine="720"/>
        <w:jc w:val="both"/>
        <w:rPr>
          <w:rFonts w:ascii="Times New Roman" w:hAnsi="Times New Roman" w:cs="Times New Roman"/>
          <w:sz w:val="28"/>
          <w:szCs w:val="28"/>
        </w:rPr>
      </w:pPr>
    </w:p>
    <w:p w:rsidR="00AF31AC" w:rsidRDefault="00AF31AC" w:rsidP="00AF31AC">
      <w:pPr>
        <w:ind w:right="-24"/>
        <w:jc w:val="both"/>
        <w:rPr>
          <w:rFonts w:ascii="Times New Roman" w:hAnsi="Times New Roman" w:cs="Times New Roman"/>
          <w:b/>
          <w:sz w:val="28"/>
          <w:szCs w:val="28"/>
        </w:rPr>
      </w:pPr>
      <w:r>
        <w:rPr>
          <w:rFonts w:ascii="Times New Roman" w:hAnsi="Times New Roman" w:cs="Times New Roman"/>
          <w:b/>
          <w:sz w:val="28"/>
          <w:szCs w:val="28"/>
        </w:rPr>
        <w:t xml:space="preserve">Present For: </w:t>
      </w:r>
    </w:p>
    <w:p w:rsidR="00AF31AC" w:rsidRDefault="00AF31AC" w:rsidP="00AF31AC">
      <w:pPr>
        <w:pStyle w:val="NoSpacing"/>
        <w:ind w:right="-24" w:firstLine="720"/>
        <w:jc w:val="both"/>
        <w:rPr>
          <w:rFonts w:ascii="Times New Roman" w:hAnsi="Times New Roman" w:cs="Times New Roman"/>
          <w:sz w:val="28"/>
          <w:szCs w:val="28"/>
        </w:rPr>
      </w:pPr>
      <w:r>
        <w:rPr>
          <w:rFonts w:ascii="Times New Roman" w:hAnsi="Times New Roman" w:cs="Times New Roman"/>
          <w:sz w:val="28"/>
          <w:szCs w:val="28"/>
        </w:rPr>
        <w:t>Appellant:      Sh. Sukhminder Singh</w:t>
      </w:r>
      <w:r>
        <w:rPr>
          <w:rFonts w:ascii="Times New Roman" w:hAnsi="Times New Roman" w:cs="Times New Roman"/>
          <w:sz w:val="28"/>
          <w:szCs w:val="28"/>
        </w:rPr>
        <w:tab/>
      </w:r>
    </w:p>
    <w:p w:rsidR="00AF31AC" w:rsidRDefault="00AF31AC" w:rsidP="00AF31AC">
      <w:pPr>
        <w:pStyle w:val="NoSpacing"/>
        <w:ind w:right="-24"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Appellant’s Representative (AR)</w:t>
      </w:r>
    </w:p>
    <w:p w:rsidR="00AF31AC" w:rsidRDefault="00AF31AC" w:rsidP="00AF31AC">
      <w:pPr>
        <w:pStyle w:val="NoSpacing"/>
        <w:ind w:right="-24" w:firstLine="720"/>
        <w:jc w:val="both"/>
        <w:rPr>
          <w:rFonts w:ascii="Times New Roman" w:hAnsi="Times New Roman" w:cs="Times New Roman"/>
          <w:sz w:val="28"/>
          <w:szCs w:val="28"/>
        </w:rPr>
      </w:pPr>
      <w:r>
        <w:rPr>
          <w:rFonts w:ascii="Times New Roman" w:hAnsi="Times New Roman" w:cs="Times New Roman"/>
          <w:sz w:val="28"/>
          <w:szCs w:val="28"/>
        </w:rPr>
        <w:tab/>
        <w:t xml:space="preserve">         </w:t>
      </w:r>
    </w:p>
    <w:p w:rsidR="00AF31AC" w:rsidRDefault="00AF31AC" w:rsidP="00AF31AC">
      <w:pPr>
        <w:pStyle w:val="NoSpacing"/>
        <w:ind w:right="-2"/>
        <w:rPr>
          <w:rFonts w:ascii="Times New Roman" w:hAnsi="Times New Roman" w:cs="Times New Roman"/>
          <w:sz w:val="28"/>
          <w:szCs w:val="28"/>
        </w:rPr>
      </w:pPr>
      <w:r>
        <w:rPr>
          <w:rFonts w:ascii="Times New Roman" w:hAnsi="Times New Roman" w:cs="Times New Roman"/>
          <w:sz w:val="28"/>
          <w:szCs w:val="28"/>
        </w:rPr>
        <w:t xml:space="preserve">        Respondent:      Er. Sukhbir Singh,</w:t>
      </w:r>
    </w:p>
    <w:p w:rsidR="00AF31AC" w:rsidRDefault="00AF31AC" w:rsidP="00AF31AC">
      <w:pPr>
        <w:pStyle w:val="NoSpacing"/>
        <w:ind w:left="2160" w:right="1440"/>
        <w:jc w:val="both"/>
        <w:rPr>
          <w:rFonts w:ascii="Times New Roman" w:hAnsi="Times New Roman" w:cs="Times New Roman"/>
          <w:sz w:val="28"/>
          <w:szCs w:val="28"/>
        </w:rPr>
      </w:pPr>
      <w:r>
        <w:rPr>
          <w:rFonts w:ascii="Times New Roman" w:hAnsi="Times New Roman" w:cs="Times New Roman"/>
          <w:sz w:val="28"/>
          <w:szCs w:val="28"/>
        </w:rPr>
        <w:t xml:space="preserve">   Sr. Executive Engineer,</w:t>
      </w:r>
    </w:p>
    <w:p w:rsidR="00AF31AC" w:rsidRDefault="00AF31AC" w:rsidP="00AF31AC">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 xml:space="preserve">      DS, CMC Division (Special)</w:t>
      </w:r>
    </w:p>
    <w:p w:rsidR="00AF31AC" w:rsidRDefault="00AF31AC" w:rsidP="00AF31AC">
      <w:pPr>
        <w:pStyle w:val="NoSpacing"/>
        <w:ind w:left="1984" w:right="1440" w:firstLine="1"/>
        <w:jc w:val="both"/>
        <w:rPr>
          <w:rFonts w:ascii="Times New Roman" w:hAnsi="Times New Roman" w:cs="Times New Roman"/>
          <w:sz w:val="28"/>
          <w:szCs w:val="28"/>
        </w:rPr>
      </w:pPr>
      <w:r>
        <w:rPr>
          <w:rFonts w:ascii="Times New Roman" w:hAnsi="Times New Roman" w:cs="Times New Roman"/>
          <w:sz w:val="28"/>
          <w:szCs w:val="28"/>
        </w:rPr>
        <w:t xml:space="preserve">      PSPCL, Ludhiana.</w:t>
      </w:r>
    </w:p>
    <w:p w:rsidR="00AF31AC" w:rsidRDefault="00AF31AC" w:rsidP="00AF31AC">
      <w:pPr>
        <w:pStyle w:val="NoSpacing"/>
        <w:tabs>
          <w:tab w:val="left" w:pos="7631"/>
        </w:tabs>
        <w:spacing w:line="480" w:lineRule="auto"/>
        <w:ind w:right="-24"/>
        <w:jc w:val="both"/>
        <w:rPr>
          <w:rFonts w:ascii="Times New Roman" w:hAnsi="Times New Roman" w:cs="Times New Roman"/>
          <w:sz w:val="28"/>
          <w:szCs w:val="28"/>
        </w:rPr>
      </w:pPr>
      <w:r w:rsidRPr="00B853B5">
        <w:rPr>
          <w:rFonts w:ascii="Times New Roman" w:hAnsi="Times New Roman" w:cs="Times New Roman"/>
          <w:sz w:val="28"/>
          <w:szCs w:val="28"/>
        </w:rPr>
        <w:lastRenderedPageBreak/>
        <w:t xml:space="preserve">           Before me for consideration is an Appeal preferred by the Appellant against the order dated 29</w:t>
      </w:r>
      <w:r>
        <w:rPr>
          <w:rFonts w:ascii="Times New Roman" w:hAnsi="Times New Roman" w:cs="Times New Roman"/>
          <w:sz w:val="28"/>
          <w:szCs w:val="28"/>
        </w:rPr>
        <w:t>.10</w:t>
      </w:r>
      <w:r w:rsidRPr="00B853B5">
        <w:rPr>
          <w:rFonts w:ascii="Times New Roman" w:hAnsi="Times New Roman" w:cs="Times New Roman"/>
          <w:sz w:val="28"/>
          <w:szCs w:val="28"/>
        </w:rPr>
        <w:t xml:space="preserve">.2019 of the Consumer Grievances </w:t>
      </w:r>
      <w:r>
        <w:rPr>
          <w:rFonts w:ascii="Times New Roman" w:hAnsi="Times New Roman" w:cs="Times New Roman"/>
          <w:sz w:val="28"/>
          <w:szCs w:val="28"/>
        </w:rPr>
        <w:t>Redressed Forum (Forum), Ludhiana</w:t>
      </w:r>
      <w:r w:rsidRPr="00B853B5">
        <w:rPr>
          <w:rFonts w:ascii="Times New Roman" w:hAnsi="Times New Roman" w:cs="Times New Roman"/>
          <w:sz w:val="28"/>
          <w:szCs w:val="28"/>
        </w:rPr>
        <w:t xml:space="preserve"> in Case No.</w:t>
      </w:r>
      <w:r>
        <w:rPr>
          <w:rFonts w:ascii="Times New Roman" w:hAnsi="Times New Roman" w:cs="Times New Roman"/>
          <w:sz w:val="28"/>
          <w:szCs w:val="28"/>
        </w:rPr>
        <w:t xml:space="preserve"> CGL-2</w:t>
      </w:r>
      <w:r w:rsidRPr="00B853B5">
        <w:rPr>
          <w:rFonts w:ascii="Times New Roman" w:hAnsi="Times New Roman" w:cs="Times New Roman"/>
          <w:sz w:val="28"/>
          <w:szCs w:val="28"/>
        </w:rPr>
        <w:t>3</w:t>
      </w:r>
      <w:r>
        <w:rPr>
          <w:rFonts w:ascii="Times New Roman" w:hAnsi="Times New Roman" w:cs="Times New Roman"/>
          <w:sz w:val="28"/>
          <w:szCs w:val="28"/>
        </w:rPr>
        <w:t>5</w:t>
      </w:r>
      <w:r w:rsidRPr="00B853B5">
        <w:rPr>
          <w:rFonts w:ascii="Times New Roman" w:hAnsi="Times New Roman" w:cs="Times New Roman"/>
          <w:sz w:val="28"/>
          <w:szCs w:val="28"/>
        </w:rPr>
        <w:t xml:space="preserve"> of 2019, deciding that:</w:t>
      </w:r>
    </w:p>
    <w:p w:rsidR="00AF31AC" w:rsidRPr="00F9742A" w:rsidRDefault="00AF31AC" w:rsidP="00AF31AC">
      <w:pPr>
        <w:pStyle w:val="ListParagraph"/>
        <w:spacing w:line="480" w:lineRule="auto"/>
        <w:ind w:firstLine="720"/>
        <w:jc w:val="both"/>
        <w:rPr>
          <w:rFonts w:ascii="Times New Roman" w:hAnsi="Times New Roman"/>
          <w:i/>
          <w:iCs/>
          <w:sz w:val="28"/>
          <w:szCs w:val="28"/>
          <w:lang w:bidi="pa-IN"/>
        </w:rPr>
      </w:pPr>
      <w:r w:rsidRPr="00F9742A">
        <w:rPr>
          <w:rFonts w:ascii="Times New Roman" w:hAnsi="Times New Roman"/>
          <w:i/>
          <w:iCs/>
          <w:sz w:val="28"/>
          <w:szCs w:val="28"/>
          <w:lang w:bidi="pa-IN"/>
        </w:rPr>
        <w:t>“The account of the Petitioner be overhauled from 17.09.2017 onwards and up to the date of PDCO with slowness factor of 67.15% as per Regulation 21.5.1 of  Supply Code-2014.”</w:t>
      </w:r>
    </w:p>
    <w:p w:rsidR="00AF31AC" w:rsidRDefault="00AF31AC" w:rsidP="00AF31AC">
      <w:pPr>
        <w:spacing w:line="480" w:lineRule="auto"/>
        <w:jc w:val="both"/>
        <w:rPr>
          <w:rFonts w:ascii="Times New Roman" w:hAnsi="Times New Roman" w:cs="Times New Roman"/>
          <w:b/>
          <w:sz w:val="28"/>
          <w:szCs w:val="28"/>
        </w:rPr>
      </w:pPr>
      <w:r w:rsidRPr="000A65B5">
        <w:rPr>
          <w:rFonts w:ascii="Times New Roman" w:hAnsi="Times New Roman" w:cs="Times New Roman"/>
          <w:b/>
          <w:iCs/>
          <w:sz w:val="28"/>
          <w:szCs w:val="28"/>
        </w:rPr>
        <w:t>2.</w:t>
      </w:r>
      <w:r w:rsidRPr="00B853B5">
        <w:rPr>
          <w:rFonts w:ascii="Times New Roman" w:hAnsi="Times New Roman" w:cs="Times New Roman"/>
          <w:b/>
          <w:i/>
          <w:sz w:val="28"/>
          <w:szCs w:val="28"/>
        </w:rPr>
        <w:tab/>
      </w:r>
      <w:r w:rsidRPr="00B853B5">
        <w:rPr>
          <w:rFonts w:ascii="Times New Roman" w:hAnsi="Times New Roman" w:cs="Times New Roman"/>
          <w:b/>
          <w:sz w:val="28"/>
          <w:szCs w:val="28"/>
        </w:rPr>
        <w:t>Registration of the Appeal</w:t>
      </w:r>
    </w:p>
    <w:p w:rsidR="00AF31AC" w:rsidRDefault="00AF31AC" w:rsidP="00AF31AC">
      <w:pPr>
        <w:spacing w:line="480" w:lineRule="auto"/>
        <w:ind w:left="720"/>
        <w:jc w:val="both"/>
        <w:rPr>
          <w:rFonts w:ascii="Times New Roman" w:hAnsi="Times New Roman" w:cs="Times New Roman"/>
          <w:bCs/>
          <w:sz w:val="28"/>
          <w:szCs w:val="28"/>
        </w:rPr>
      </w:pPr>
      <w:r w:rsidRPr="00C2765E">
        <w:rPr>
          <w:rFonts w:ascii="Times New Roman" w:hAnsi="Times New Roman" w:cs="Times New Roman"/>
          <w:bCs/>
          <w:sz w:val="28"/>
          <w:szCs w:val="28"/>
        </w:rPr>
        <w:t>The</w:t>
      </w:r>
      <w:r>
        <w:rPr>
          <w:rFonts w:ascii="Times New Roman" w:hAnsi="Times New Roman" w:cs="Times New Roman"/>
          <w:bCs/>
          <w:sz w:val="28"/>
          <w:szCs w:val="28"/>
        </w:rPr>
        <w:t xml:space="preserve"> present Appeal was received in this office on 23.01.2020 i.e. after more than one month of receipt of decision dated 29.10.2019 by the Appellant who submitted an application giving reasons for condonation of delay in filing the Appeal. The Appellant had deposited </w:t>
      </w:r>
      <w:r>
        <w:rPr>
          <w:rFonts w:ascii="Times New Roman" w:hAnsi="Times New Roman" w:cs="Times New Roman"/>
          <w:bCs/>
          <w:iCs/>
          <w:sz w:val="28"/>
          <w:szCs w:val="28"/>
        </w:rPr>
        <w:t>₹ 84,000/- on 09.09.2019;         ₹ 54,000/- on 16.12.2019 and ₹ 30,000/- on 17.12.2019. Thus, a total amount of ₹ 1,68,000/- deposited with the PSPCL was</w:t>
      </w:r>
      <w:r>
        <w:rPr>
          <w:rFonts w:ascii="Times New Roman" w:hAnsi="Times New Roman" w:cs="Times New Roman"/>
          <w:bCs/>
          <w:sz w:val="28"/>
          <w:szCs w:val="28"/>
        </w:rPr>
        <w:t xml:space="preserve"> more than the requisite 40% of the disputed amount (</w:t>
      </w:r>
      <w:r>
        <w:rPr>
          <w:rFonts w:ascii="Times New Roman" w:hAnsi="Times New Roman" w:cs="Times New Roman"/>
          <w:bCs/>
          <w:iCs/>
          <w:sz w:val="28"/>
          <w:szCs w:val="28"/>
        </w:rPr>
        <w:t xml:space="preserve">₹4,18,026/-) assessed by the Forum </w:t>
      </w:r>
      <w:r>
        <w:rPr>
          <w:rFonts w:ascii="Times New Roman" w:hAnsi="Times New Roman" w:cs="Times New Roman"/>
          <w:bCs/>
          <w:sz w:val="28"/>
          <w:szCs w:val="28"/>
        </w:rPr>
        <w:t xml:space="preserve">for filing the appeal. Accordingly, the Appeal was registered and copy of the same was sent to the Sr.Xen, DS CMC Division (Special), Ludhiana, for furnishing reply/parawise comments </w:t>
      </w:r>
      <w:r>
        <w:rPr>
          <w:rFonts w:ascii="Times New Roman" w:hAnsi="Times New Roman" w:cs="Times New Roman"/>
          <w:bCs/>
          <w:sz w:val="28"/>
          <w:szCs w:val="28"/>
        </w:rPr>
        <w:lastRenderedPageBreak/>
        <w:t xml:space="preserve">with a copy to CGRF, Ludhiana under intimation to the Appellant vide Memo No. 57-59/OEP/A-05/2020 dated 23.01.2020. </w:t>
      </w:r>
    </w:p>
    <w:p w:rsidR="00AF31AC" w:rsidRDefault="00AF31AC" w:rsidP="00AF31AC">
      <w:pPr>
        <w:spacing w:line="480" w:lineRule="auto"/>
        <w:jc w:val="both"/>
        <w:rPr>
          <w:rFonts w:ascii="Times New Roman" w:hAnsi="Times New Roman" w:cs="Times New Roman"/>
          <w:sz w:val="28"/>
          <w:szCs w:val="28"/>
        </w:rPr>
      </w:pPr>
      <w:r w:rsidRPr="00B853B5">
        <w:rPr>
          <w:rFonts w:ascii="Times New Roman" w:hAnsi="Times New Roman" w:cs="Times New Roman"/>
          <w:b/>
          <w:sz w:val="28"/>
          <w:szCs w:val="28"/>
        </w:rPr>
        <w:t>3.</w:t>
      </w:r>
      <w:r w:rsidRPr="00B853B5">
        <w:rPr>
          <w:rFonts w:ascii="Times New Roman" w:hAnsi="Times New Roman" w:cs="Times New Roman"/>
          <w:sz w:val="28"/>
          <w:szCs w:val="28"/>
        </w:rPr>
        <w:tab/>
      </w:r>
      <w:r w:rsidRPr="00B853B5">
        <w:rPr>
          <w:rFonts w:ascii="Times New Roman" w:hAnsi="Times New Roman" w:cs="Times New Roman"/>
          <w:b/>
          <w:sz w:val="28"/>
          <w:szCs w:val="28"/>
        </w:rPr>
        <w:t>Proceedings</w:t>
      </w:r>
      <w:r w:rsidRPr="00B853B5">
        <w:rPr>
          <w:rFonts w:ascii="Times New Roman" w:hAnsi="Times New Roman" w:cs="Times New Roman"/>
          <w:sz w:val="28"/>
          <w:szCs w:val="28"/>
        </w:rPr>
        <w:t xml:space="preserve"> </w:t>
      </w:r>
    </w:p>
    <w:p w:rsidR="00AF31AC" w:rsidRPr="008A52A1" w:rsidRDefault="00AF31AC" w:rsidP="00AF31AC">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A hearing to adjudicate the present dispute was held in this Court on 11.03.2020 and was attended by the representatives of both the sides. At the start of proceedings, the Appellant’s Representative submitted a Rejoinder to the written reply of the Respondent which was taken on record and copy thereof was given to the Respondent for perusal. Copies of proceedings were sent to the Appellant as well as the Respondent vide Memo No.248-249/OEP/A-05/2020 dated 11.03.2020.</w:t>
      </w:r>
      <w:r w:rsidRPr="00B853B5">
        <w:rPr>
          <w:rFonts w:ascii="Times New Roman" w:hAnsi="Times New Roman" w:cs="Times New Roman"/>
          <w:sz w:val="28"/>
          <w:szCs w:val="28"/>
        </w:rPr>
        <w:tab/>
      </w:r>
    </w:p>
    <w:p w:rsidR="00AF31AC" w:rsidRPr="00341414" w:rsidRDefault="00AF31AC" w:rsidP="00AF31AC">
      <w:pPr>
        <w:spacing w:line="480" w:lineRule="auto"/>
        <w:jc w:val="both"/>
        <w:rPr>
          <w:rFonts w:ascii="Times New Roman" w:hAnsi="Times New Roman" w:cs="Times New Roman"/>
          <w:b/>
          <w:bCs/>
          <w:sz w:val="28"/>
          <w:szCs w:val="28"/>
        </w:rPr>
      </w:pPr>
      <w:r w:rsidRPr="00B853B5">
        <w:rPr>
          <w:rFonts w:ascii="Times New Roman" w:hAnsi="Times New Roman" w:cs="Times New Roman"/>
          <w:b/>
          <w:sz w:val="28"/>
          <w:szCs w:val="28"/>
        </w:rPr>
        <w:t>4.</w:t>
      </w:r>
      <w:r w:rsidRPr="00B853B5">
        <w:rPr>
          <w:rFonts w:ascii="Times New Roman" w:hAnsi="Times New Roman" w:cs="Times New Roman"/>
          <w:sz w:val="28"/>
          <w:szCs w:val="28"/>
        </w:rPr>
        <w:tab/>
      </w:r>
      <w:r w:rsidRPr="00B853B5">
        <w:rPr>
          <w:rFonts w:ascii="Times New Roman" w:hAnsi="Times New Roman" w:cs="Times New Roman"/>
          <w:b/>
          <w:sz w:val="28"/>
          <w:szCs w:val="28"/>
        </w:rPr>
        <w:t>Condonation of Dela</w:t>
      </w:r>
      <w:r w:rsidRPr="0053686B">
        <w:rPr>
          <w:rFonts w:ascii="Times New Roman" w:hAnsi="Times New Roman" w:cs="Times New Roman"/>
          <w:b/>
          <w:bCs/>
          <w:sz w:val="28"/>
          <w:szCs w:val="28"/>
        </w:rPr>
        <w:t xml:space="preserve">y </w:t>
      </w:r>
    </w:p>
    <w:p w:rsidR="00AF31AC" w:rsidRDefault="00AF31AC" w:rsidP="00AF31AC">
      <w:pPr>
        <w:pStyle w:val="NoSpacing"/>
        <w:tabs>
          <w:tab w:val="left" w:pos="7631"/>
        </w:tabs>
        <w:spacing w:line="480" w:lineRule="auto"/>
        <w:ind w:left="709" w:right="-24" w:hanging="709"/>
        <w:jc w:val="both"/>
        <w:rPr>
          <w:rFonts w:ascii="Times New Roman" w:hAnsi="Times New Roman" w:cs="Times New Roman"/>
          <w:bCs/>
          <w:iCs/>
          <w:sz w:val="28"/>
          <w:szCs w:val="28"/>
        </w:rPr>
      </w:pPr>
      <w:r>
        <w:rPr>
          <w:rFonts w:ascii="Times New Roman" w:hAnsi="Times New Roman" w:cs="Times New Roman"/>
          <w:sz w:val="28"/>
          <w:szCs w:val="28"/>
        </w:rPr>
        <w:tab/>
      </w:r>
      <w:r w:rsidRPr="0053686B">
        <w:rPr>
          <w:rFonts w:ascii="Times New Roman" w:hAnsi="Times New Roman" w:cs="Times New Roman"/>
          <w:sz w:val="28"/>
          <w:szCs w:val="28"/>
        </w:rPr>
        <w:t>During</w:t>
      </w:r>
      <w:r>
        <w:rPr>
          <w:rFonts w:ascii="Times New Roman" w:hAnsi="Times New Roman" w:cs="Times New Roman"/>
          <w:sz w:val="28"/>
          <w:szCs w:val="28"/>
        </w:rPr>
        <w:t xml:space="preserve"> the course of hearing on 11.03.2020, the issue of  condonation of  delay  in filing the Appeal in this Court  was   taken  up. The Appellant’s Representative (AR) submitted that the Appellant had deposited </w:t>
      </w:r>
      <w:r>
        <w:rPr>
          <w:rFonts w:ascii="Times New Roman" w:hAnsi="Times New Roman" w:cs="Times New Roman"/>
          <w:bCs/>
          <w:iCs/>
          <w:sz w:val="28"/>
          <w:szCs w:val="28"/>
        </w:rPr>
        <w:t xml:space="preserve">₹ 84,000/- (as 20% of the disputed amount) with the PSPCL on 09.09.2019 for registration of the Case in the Forum. On receipt of decision </w:t>
      </w:r>
      <w:r>
        <w:rPr>
          <w:rFonts w:ascii="Times New Roman" w:hAnsi="Times New Roman" w:cs="Times New Roman"/>
          <w:bCs/>
          <w:iCs/>
          <w:sz w:val="28"/>
          <w:szCs w:val="28"/>
        </w:rPr>
        <w:lastRenderedPageBreak/>
        <w:t>dated 29.10.2019 of the Forum, a Notice was issued by the AEE/Commercial, DS, CMC Division (Special), Ludhiana, vide Memo No. 4286 dated 01.11.2019, asking the Appellant to deposit the balance payable amount of ₹ 1,91,228/-. As the Appellant wanted to file an Appeal in this Court, it arranged funds with difficulty and deposited ₹ 54,000/- on 16.12.2019 and also ₹ 30,000/- on 17.12.2019. After depositing the requisite amount as detailed above, the Appellant filed the Appeal in this Court on 23.01.2020. The Appellant’s Representative submitted that the said delay was not intentional and beyond its control, therefore, the same may be condoned in the interest of justice.</w:t>
      </w:r>
    </w:p>
    <w:p w:rsidR="00AF31AC" w:rsidRPr="006B7680" w:rsidRDefault="00AF31AC" w:rsidP="00AF31AC">
      <w:pPr>
        <w:pStyle w:val="NoSpacing"/>
        <w:tabs>
          <w:tab w:val="left" w:pos="7631"/>
        </w:tabs>
        <w:spacing w:line="480" w:lineRule="auto"/>
        <w:ind w:left="709" w:right="-24" w:hanging="142"/>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Pr>
          <w:rFonts w:ascii="Times New Roman" w:hAnsi="Times New Roman" w:cs="Times New Roman"/>
          <w:bCs/>
          <w:iCs/>
          <w:sz w:val="28"/>
          <w:szCs w:val="28"/>
        </w:rPr>
        <w:tab/>
        <w:t xml:space="preserve">          The Respondent did not object, either in its written reply or during hearing, to the request of the Appellant’s Representative for condonation of the delay in filing the appeal.</w:t>
      </w:r>
    </w:p>
    <w:p w:rsidR="00AF31AC" w:rsidRDefault="00AF31AC" w:rsidP="00AF31AC">
      <w:pPr>
        <w:spacing w:line="480" w:lineRule="auto"/>
        <w:ind w:left="720" w:firstLine="480"/>
        <w:jc w:val="both"/>
        <w:rPr>
          <w:rFonts w:ascii="Times New Roman" w:hAnsi="Times New Roman" w:cs="Times New Roman"/>
          <w:sz w:val="28"/>
          <w:szCs w:val="28"/>
        </w:rPr>
      </w:pPr>
      <w:r>
        <w:rPr>
          <w:rFonts w:ascii="Times New Roman" w:hAnsi="Times New Roman" w:cs="Times New Roman"/>
          <w:sz w:val="28"/>
          <w:szCs w:val="28"/>
        </w:rPr>
        <w:t xml:space="preserve">In this connection, I have gone through Regulation </w:t>
      </w:r>
      <w:r>
        <w:rPr>
          <w:rFonts w:ascii="Times New Roman" w:hAnsi="Times New Roman" w:cs="Times New Roman"/>
          <w:b/>
          <w:sz w:val="28"/>
          <w:szCs w:val="28"/>
        </w:rPr>
        <w:t>3.18 (ii)</w:t>
      </w:r>
      <w:r>
        <w:rPr>
          <w:rFonts w:ascii="Times New Roman" w:hAnsi="Times New Roman" w:cs="Times New Roman"/>
          <w:sz w:val="28"/>
          <w:szCs w:val="28"/>
        </w:rPr>
        <w:t xml:space="preserve"> of the PSERC (Forum and Ombudsman) Regulations - 2016 which reads as under:</w:t>
      </w:r>
    </w:p>
    <w:p w:rsidR="00AF31AC" w:rsidRDefault="00AF31AC" w:rsidP="00AF31AC">
      <w:pPr>
        <w:spacing w:line="480" w:lineRule="auto"/>
        <w:ind w:left="1200" w:right="-24"/>
        <w:jc w:val="both"/>
        <w:rPr>
          <w:rFonts w:ascii="Times New Roman" w:hAnsi="Times New Roman" w:cs="Times New Roman"/>
          <w:i/>
          <w:sz w:val="28"/>
          <w:szCs w:val="28"/>
        </w:rPr>
      </w:pPr>
      <w:r>
        <w:rPr>
          <w:rFonts w:ascii="Times New Roman" w:hAnsi="Times New Roman" w:cs="Times New Roman"/>
          <w:sz w:val="28"/>
          <w:szCs w:val="28"/>
        </w:rPr>
        <w:lastRenderedPageBreak/>
        <w:t>“</w:t>
      </w:r>
      <w:r>
        <w:rPr>
          <w:rFonts w:ascii="Times New Roman" w:hAnsi="Times New Roman" w:cs="Times New Roman"/>
          <w:i/>
          <w:sz w:val="28"/>
          <w:szCs w:val="28"/>
        </w:rPr>
        <w:t>No representation to the Ombudsman shall lie unless the representation is made within one month of the date of receipt of order of the Forum.</w:t>
      </w:r>
    </w:p>
    <w:p w:rsidR="00AF31AC" w:rsidRDefault="00AF31AC" w:rsidP="00AF31AC">
      <w:pPr>
        <w:spacing w:line="480" w:lineRule="auto"/>
        <w:ind w:left="1276" w:right="-24"/>
        <w:jc w:val="both"/>
        <w:rPr>
          <w:rFonts w:ascii="Times New Roman" w:hAnsi="Times New Roman" w:cs="Times New Roman"/>
          <w:i/>
          <w:sz w:val="28"/>
          <w:szCs w:val="28"/>
        </w:rPr>
      </w:pPr>
      <w:r>
        <w:rPr>
          <w:rFonts w:ascii="Times New Roman" w:hAnsi="Times New Roman" w:cs="Times New Roman"/>
          <w:i/>
          <w:sz w:val="28"/>
          <w:szCs w:val="28"/>
        </w:rPr>
        <w:t>Provided that the Ombudsman may entertain a representation beyond one month on sufficient cause being shown by the complainant that he/she had reasons for not filing the representation within the aforesaid period of one month.”</w:t>
      </w:r>
    </w:p>
    <w:p w:rsidR="00AF31AC" w:rsidRDefault="00AF31AC" w:rsidP="00AF31AC">
      <w:pPr>
        <w:spacing w:line="480" w:lineRule="auto"/>
        <w:ind w:left="720"/>
        <w:jc w:val="both"/>
        <w:rPr>
          <w:rFonts w:ascii="Times New Roman" w:hAnsi="Times New Roman" w:cs="Times New Roman"/>
          <w:iCs/>
          <w:sz w:val="28"/>
          <w:szCs w:val="28"/>
        </w:rPr>
      </w:pPr>
      <w:r>
        <w:rPr>
          <w:rFonts w:ascii="Times New Roman" w:hAnsi="Times New Roman" w:cs="Times New Roman"/>
          <w:iCs/>
          <w:sz w:val="28"/>
          <w:szCs w:val="28"/>
        </w:rPr>
        <w:t xml:space="preserve">I observe that the Appellant had given reasons for not filing the Appeal within the stipulated period and the same are not convincing as the Appellant did not file the Appeal in this Court for more than a month after deposit of the requisite amount on 17.12.2019. </w:t>
      </w:r>
    </w:p>
    <w:p w:rsidR="00AF31AC" w:rsidRDefault="00AF31AC" w:rsidP="00AF31AC">
      <w:pPr>
        <w:spacing w:line="480" w:lineRule="auto"/>
        <w:ind w:left="720" w:firstLine="720"/>
        <w:jc w:val="both"/>
        <w:rPr>
          <w:rFonts w:ascii="Times New Roman" w:hAnsi="Times New Roman" w:cs="Times New Roman"/>
          <w:iCs/>
          <w:sz w:val="28"/>
          <w:szCs w:val="28"/>
        </w:rPr>
      </w:pPr>
      <w:r>
        <w:rPr>
          <w:rFonts w:ascii="Times New Roman" w:hAnsi="Times New Roman" w:cs="Times New Roman"/>
          <w:iCs/>
          <w:sz w:val="28"/>
          <w:szCs w:val="28"/>
        </w:rPr>
        <w:t>I also observe that non condonation of delay would deprive the Appellant of the opportunity, required to be afforded, to seek remedy and would also not meet the ends of ultimate justice.  With this in view, the delay in filing the Appeal in this Court is condoned and the Appellant is afforded an opportunity to present the appeal case.</w:t>
      </w:r>
    </w:p>
    <w:p w:rsidR="00AF31AC" w:rsidRDefault="00AF31AC" w:rsidP="00AF31AC">
      <w:pPr>
        <w:jc w:val="both"/>
        <w:rPr>
          <w:rFonts w:ascii="Times New Roman" w:hAnsi="Times New Roman" w:cs="Times New Roman"/>
          <w:b/>
          <w:sz w:val="28"/>
          <w:szCs w:val="28"/>
        </w:rPr>
      </w:pPr>
    </w:p>
    <w:p w:rsidR="00AF31AC" w:rsidRPr="00B853B5" w:rsidRDefault="00AF31AC" w:rsidP="00AF31AC">
      <w:pPr>
        <w:jc w:val="both"/>
        <w:rPr>
          <w:rFonts w:ascii="Times New Roman" w:hAnsi="Times New Roman" w:cs="Times New Roman"/>
          <w:sz w:val="28"/>
          <w:szCs w:val="28"/>
        </w:rPr>
      </w:pPr>
      <w:r w:rsidRPr="00B853B5">
        <w:rPr>
          <w:rFonts w:ascii="Times New Roman" w:hAnsi="Times New Roman" w:cs="Times New Roman"/>
          <w:b/>
          <w:sz w:val="28"/>
          <w:szCs w:val="28"/>
        </w:rPr>
        <w:lastRenderedPageBreak/>
        <w:t>5.</w:t>
      </w:r>
      <w:r w:rsidRPr="00B853B5">
        <w:rPr>
          <w:rFonts w:ascii="Times New Roman" w:hAnsi="Times New Roman" w:cs="Times New Roman"/>
          <w:sz w:val="28"/>
          <w:szCs w:val="28"/>
        </w:rPr>
        <w:tab/>
      </w:r>
      <w:r w:rsidRPr="00B853B5">
        <w:rPr>
          <w:rFonts w:ascii="Times New Roman" w:hAnsi="Times New Roman" w:cs="Times New Roman"/>
          <w:b/>
          <w:sz w:val="28"/>
          <w:szCs w:val="28"/>
        </w:rPr>
        <w:t>Submissions made by the Appellant and the Respondent</w:t>
      </w:r>
    </w:p>
    <w:p w:rsidR="00AF31AC" w:rsidRPr="00B853B5" w:rsidRDefault="00AF31AC" w:rsidP="00AF31AC">
      <w:pPr>
        <w:spacing w:line="480" w:lineRule="auto"/>
        <w:ind w:left="720" w:right="-2"/>
        <w:jc w:val="both"/>
        <w:rPr>
          <w:rFonts w:ascii="Times New Roman" w:hAnsi="Times New Roman" w:cs="Times New Roman"/>
          <w:sz w:val="28"/>
          <w:szCs w:val="28"/>
        </w:rPr>
      </w:pPr>
      <w:r w:rsidRPr="00B853B5">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AF31AC" w:rsidRPr="00B853B5" w:rsidRDefault="00AF31AC" w:rsidP="00AF31AC">
      <w:pPr>
        <w:pStyle w:val="ListParagraph"/>
        <w:numPr>
          <w:ilvl w:val="0"/>
          <w:numId w:val="2"/>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853B5">
        <w:rPr>
          <w:rFonts w:ascii="Times New Roman" w:hAnsi="Times New Roman" w:cs="Times New Roman"/>
          <w:b/>
          <w:sz w:val="28"/>
          <w:szCs w:val="28"/>
        </w:rPr>
        <w:t>Submissions of the Appellant</w:t>
      </w:r>
    </w:p>
    <w:p w:rsidR="00AF31AC" w:rsidRDefault="00AF31AC" w:rsidP="00AF31AC">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B853B5">
        <w:rPr>
          <w:rFonts w:ascii="Times New Roman" w:hAnsi="Times New Roman" w:cs="Times New Roman"/>
          <w:b/>
          <w:bCs/>
          <w:sz w:val="28"/>
          <w:szCs w:val="28"/>
        </w:rPr>
        <w:t xml:space="preserve"> Submissions made  in the Appeal</w:t>
      </w:r>
    </w:p>
    <w:p w:rsidR="00AF31AC" w:rsidRDefault="00AF31AC" w:rsidP="00AF31AC">
      <w:pPr>
        <w:pStyle w:val="ListParagraph"/>
        <w:spacing w:line="240" w:lineRule="auto"/>
        <w:ind w:left="1440" w:right="1440"/>
        <w:jc w:val="both"/>
        <w:rPr>
          <w:rFonts w:ascii="Times New Roman" w:hAnsi="Times New Roman" w:cs="Times New Roman"/>
          <w:b/>
          <w:bCs/>
          <w:sz w:val="28"/>
          <w:szCs w:val="28"/>
        </w:rPr>
      </w:pPr>
    </w:p>
    <w:p w:rsidR="00AF31AC" w:rsidRDefault="00AF31AC" w:rsidP="00AF31AC">
      <w:pPr>
        <w:spacing w:line="480" w:lineRule="auto"/>
        <w:ind w:left="720" w:right="-24"/>
        <w:jc w:val="both"/>
        <w:rPr>
          <w:rFonts w:ascii="Times New Roman" w:hAnsi="Times New Roman" w:cs="Times New Roman"/>
          <w:sz w:val="28"/>
          <w:szCs w:val="28"/>
        </w:rPr>
      </w:pPr>
      <w:r w:rsidRPr="00A26AC5">
        <w:rPr>
          <w:rFonts w:ascii="Times New Roman" w:hAnsi="Times New Roman" w:cs="Times New Roman"/>
          <w:sz w:val="28"/>
          <w:szCs w:val="28"/>
        </w:rPr>
        <w:t xml:space="preserve">The </w:t>
      </w:r>
      <w:r>
        <w:rPr>
          <w:rFonts w:ascii="Times New Roman" w:hAnsi="Times New Roman" w:cs="Times New Roman"/>
          <w:sz w:val="28"/>
          <w:szCs w:val="28"/>
        </w:rPr>
        <w:t>Appellant submitted the following in its Appeal received in this Court on 23.01.2020, for consideration of this Court:</w:t>
      </w:r>
    </w:p>
    <w:p w:rsidR="00AF31AC" w:rsidRPr="000D6FE8" w:rsidRDefault="00AF31AC" w:rsidP="00AF31AC">
      <w:pPr>
        <w:pStyle w:val="ListParagraph"/>
        <w:numPr>
          <w:ilvl w:val="0"/>
          <w:numId w:val="3"/>
        </w:numPr>
        <w:spacing w:line="480" w:lineRule="auto"/>
        <w:ind w:left="709" w:right="-24" w:hanging="709"/>
        <w:jc w:val="both"/>
        <w:rPr>
          <w:rFonts w:ascii="Times New Roman" w:hAnsi="Times New Roman" w:cs="Times New Roman"/>
          <w:sz w:val="28"/>
          <w:szCs w:val="28"/>
        </w:rPr>
      </w:pPr>
      <w:r w:rsidRPr="000D6FE8">
        <w:rPr>
          <w:rFonts w:ascii="Times New Roman" w:hAnsi="Times New Roman" w:cs="Times New Roman"/>
          <w:sz w:val="28"/>
          <w:szCs w:val="28"/>
        </w:rPr>
        <w:t>The Ap</w:t>
      </w:r>
      <w:r>
        <w:rPr>
          <w:rFonts w:ascii="Times New Roman" w:hAnsi="Times New Roman" w:cs="Times New Roman"/>
          <w:sz w:val="28"/>
          <w:szCs w:val="28"/>
        </w:rPr>
        <w:t>pellant had a Medium Supply</w:t>
      </w:r>
      <w:r w:rsidRPr="000D6FE8">
        <w:rPr>
          <w:rFonts w:ascii="Times New Roman" w:hAnsi="Times New Roman" w:cs="Times New Roman"/>
          <w:sz w:val="28"/>
          <w:szCs w:val="28"/>
        </w:rPr>
        <w:t xml:space="preserve"> category connection with sanctioned load as 90.97</w:t>
      </w:r>
      <w:r>
        <w:rPr>
          <w:rFonts w:ascii="Times New Roman" w:hAnsi="Times New Roman" w:cs="Times New Roman"/>
          <w:sz w:val="28"/>
          <w:szCs w:val="28"/>
        </w:rPr>
        <w:t>0 k</w:t>
      </w:r>
      <w:r w:rsidRPr="000D6FE8">
        <w:rPr>
          <w:rFonts w:ascii="Times New Roman" w:hAnsi="Times New Roman" w:cs="Times New Roman"/>
          <w:sz w:val="28"/>
          <w:szCs w:val="28"/>
        </w:rPr>
        <w:t>W</w:t>
      </w:r>
      <w:r>
        <w:rPr>
          <w:rFonts w:ascii="Times New Roman" w:hAnsi="Times New Roman" w:cs="Times New Roman"/>
          <w:sz w:val="28"/>
          <w:szCs w:val="28"/>
        </w:rPr>
        <w:t xml:space="preserve"> w</w:t>
      </w:r>
      <w:r w:rsidRPr="000D6FE8">
        <w:rPr>
          <w:rFonts w:ascii="Times New Roman" w:hAnsi="Times New Roman" w:cs="Times New Roman"/>
          <w:sz w:val="28"/>
          <w:szCs w:val="28"/>
        </w:rPr>
        <w:t xml:space="preserve">hich was disconnected </w:t>
      </w:r>
      <w:r>
        <w:rPr>
          <w:rFonts w:ascii="Times New Roman" w:hAnsi="Times New Roman" w:cs="Times New Roman"/>
          <w:sz w:val="28"/>
          <w:szCs w:val="28"/>
        </w:rPr>
        <w:t xml:space="preserve">permanently in February, 2018 due to defaulting amount. </w:t>
      </w:r>
      <w:r w:rsidRPr="000D6FE8">
        <w:rPr>
          <w:rFonts w:ascii="Times New Roman" w:hAnsi="Times New Roman" w:cs="Times New Roman"/>
          <w:sz w:val="28"/>
          <w:szCs w:val="28"/>
        </w:rPr>
        <w:t>There was dis</w:t>
      </w:r>
      <w:r>
        <w:rPr>
          <w:rFonts w:ascii="Times New Roman" w:hAnsi="Times New Roman" w:cs="Times New Roman"/>
          <w:sz w:val="28"/>
          <w:szCs w:val="28"/>
        </w:rPr>
        <w:t>pute with PSPCL for amount of</w:t>
      </w:r>
      <w:r w:rsidRPr="000D6FE8">
        <w:rPr>
          <w:rFonts w:ascii="Times New Roman" w:hAnsi="Times New Roman" w:cs="Times New Roman"/>
          <w:sz w:val="28"/>
          <w:szCs w:val="28"/>
        </w:rPr>
        <w:t xml:space="preserve"> </w:t>
      </w:r>
      <w:r w:rsidRPr="000D6FE8">
        <w:rPr>
          <w:rFonts w:ascii="Times New Roman" w:hAnsi="Times New Roman" w:cs="Times New Roman"/>
          <w:bCs/>
          <w:iCs/>
          <w:sz w:val="28"/>
          <w:szCs w:val="28"/>
        </w:rPr>
        <w:t xml:space="preserve">₹ </w:t>
      </w:r>
      <w:r w:rsidRPr="000D6FE8">
        <w:rPr>
          <w:rFonts w:ascii="Times New Roman" w:hAnsi="Times New Roman" w:cs="Times New Roman"/>
          <w:sz w:val="28"/>
          <w:szCs w:val="28"/>
        </w:rPr>
        <w:t xml:space="preserve">2,34,160/- relating to the bill issued for the period </w:t>
      </w:r>
      <w:r>
        <w:rPr>
          <w:rFonts w:ascii="Times New Roman" w:hAnsi="Times New Roman" w:cs="Times New Roman"/>
          <w:sz w:val="28"/>
          <w:szCs w:val="28"/>
        </w:rPr>
        <w:t>0</w:t>
      </w:r>
      <w:r w:rsidRPr="000D6FE8">
        <w:rPr>
          <w:rFonts w:ascii="Times New Roman" w:hAnsi="Times New Roman" w:cs="Times New Roman"/>
          <w:sz w:val="28"/>
          <w:szCs w:val="28"/>
        </w:rPr>
        <w:t>9.</w:t>
      </w:r>
      <w:r>
        <w:rPr>
          <w:rFonts w:ascii="Times New Roman" w:hAnsi="Times New Roman" w:cs="Times New Roman"/>
          <w:sz w:val="28"/>
          <w:szCs w:val="28"/>
        </w:rPr>
        <w:t>0</w:t>
      </w:r>
      <w:r w:rsidRPr="000D6FE8">
        <w:rPr>
          <w:rFonts w:ascii="Times New Roman" w:hAnsi="Times New Roman" w:cs="Times New Roman"/>
          <w:sz w:val="28"/>
          <w:szCs w:val="28"/>
        </w:rPr>
        <w:t>1.2012 to 10.</w:t>
      </w:r>
      <w:r>
        <w:rPr>
          <w:rFonts w:ascii="Times New Roman" w:hAnsi="Times New Roman" w:cs="Times New Roman"/>
          <w:sz w:val="28"/>
          <w:szCs w:val="28"/>
        </w:rPr>
        <w:t>0</w:t>
      </w:r>
      <w:r w:rsidRPr="000D6FE8">
        <w:rPr>
          <w:rFonts w:ascii="Times New Roman" w:hAnsi="Times New Roman" w:cs="Times New Roman"/>
          <w:sz w:val="28"/>
          <w:szCs w:val="28"/>
        </w:rPr>
        <w:t xml:space="preserve">2.2012. </w:t>
      </w:r>
      <w:r>
        <w:rPr>
          <w:rFonts w:ascii="Times New Roman" w:hAnsi="Times New Roman" w:cs="Times New Roman"/>
          <w:sz w:val="28"/>
          <w:szCs w:val="28"/>
        </w:rPr>
        <w:t>The amount included</w:t>
      </w:r>
      <w:r w:rsidRPr="000D6FE8">
        <w:rPr>
          <w:rFonts w:ascii="Times New Roman" w:hAnsi="Times New Roman" w:cs="Times New Roman"/>
          <w:sz w:val="28"/>
          <w:szCs w:val="28"/>
        </w:rPr>
        <w:t xml:space="preserve"> surcharge and interest </w:t>
      </w:r>
      <w:r>
        <w:rPr>
          <w:rFonts w:ascii="Times New Roman" w:hAnsi="Times New Roman" w:cs="Times New Roman"/>
          <w:sz w:val="28"/>
          <w:szCs w:val="28"/>
        </w:rPr>
        <w:t xml:space="preserve">which was </w:t>
      </w:r>
      <w:r w:rsidRPr="000D6FE8">
        <w:rPr>
          <w:rFonts w:ascii="Times New Roman" w:hAnsi="Times New Roman" w:cs="Times New Roman"/>
          <w:sz w:val="28"/>
          <w:szCs w:val="28"/>
        </w:rPr>
        <w:t xml:space="preserve">accumulated to </w:t>
      </w:r>
      <w:r w:rsidRPr="000D6FE8">
        <w:rPr>
          <w:rFonts w:ascii="Times New Roman" w:hAnsi="Times New Roman" w:cs="Times New Roman"/>
          <w:bCs/>
          <w:iCs/>
          <w:sz w:val="28"/>
          <w:szCs w:val="28"/>
        </w:rPr>
        <w:t xml:space="preserve">₹ </w:t>
      </w:r>
      <w:r w:rsidRPr="000D6FE8">
        <w:rPr>
          <w:rFonts w:ascii="Times New Roman" w:hAnsi="Times New Roman" w:cs="Times New Roman"/>
          <w:sz w:val="28"/>
          <w:szCs w:val="28"/>
        </w:rPr>
        <w:t>5,09,</w:t>
      </w:r>
      <w:r>
        <w:rPr>
          <w:rFonts w:ascii="Times New Roman" w:hAnsi="Times New Roman" w:cs="Times New Roman"/>
          <w:sz w:val="28"/>
          <w:szCs w:val="28"/>
        </w:rPr>
        <w:t>693/.</w:t>
      </w:r>
    </w:p>
    <w:p w:rsidR="00AF31AC" w:rsidRPr="00FF3905" w:rsidRDefault="00AF31AC" w:rsidP="00AF31AC">
      <w:pPr>
        <w:pStyle w:val="ListParagraph"/>
        <w:numPr>
          <w:ilvl w:val="0"/>
          <w:numId w:val="3"/>
        </w:numPr>
        <w:spacing w:line="480" w:lineRule="auto"/>
        <w:ind w:left="709" w:right="-24" w:hanging="709"/>
        <w:jc w:val="both"/>
        <w:rPr>
          <w:rFonts w:ascii="Times New Roman" w:hAnsi="Times New Roman" w:cs="Times New Roman"/>
          <w:sz w:val="32"/>
          <w:szCs w:val="32"/>
        </w:rPr>
      </w:pPr>
      <w:r>
        <w:rPr>
          <w:rFonts w:ascii="Times New Roman" w:hAnsi="Times New Roman" w:cs="Times New Roman"/>
          <w:sz w:val="28"/>
          <w:szCs w:val="28"/>
        </w:rPr>
        <w:t>The</w:t>
      </w:r>
      <w:r w:rsidRPr="00FF3905">
        <w:rPr>
          <w:rFonts w:ascii="Times New Roman" w:hAnsi="Times New Roman" w:cs="Times New Roman"/>
          <w:sz w:val="28"/>
          <w:szCs w:val="28"/>
        </w:rPr>
        <w:t xml:space="preserve"> Appellant filed a case in CGRF Patiala </w:t>
      </w:r>
      <w:r>
        <w:rPr>
          <w:rFonts w:ascii="Times New Roman" w:hAnsi="Times New Roman" w:cs="Times New Roman"/>
          <w:sz w:val="28"/>
          <w:szCs w:val="28"/>
        </w:rPr>
        <w:t>who,</w:t>
      </w:r>
      <w:r w:rsidRPr="00FF3905">
        <w:rPr>
          <w:rFonts w:ascii="Times New Roman" w:hAnsi="Times New Roman" w:cs="Times New Roman"/>
          <w:sz w:val="28"/>
          <w:szCs w:val="28"/>
        </w:rPr>
        <w:t xml:space="preserve"> </w:t>
      </w:r>
      <w:r>
        <w:rPr>
          <w:rFonts w:ascii="Times New Roman" w:hAnsi="Times New Roman" w:cs="Times New Roman"/>
          <w:sz w:val="28"/>
          <w:szCs w:val="28"/>
        </w:rPr>
        <w:t>in</w:t>
      </w:r>
      <w:r w:rsidRPr="00FF3905">
        <w:rPr>
          <w:rFonts w:ascii="Times New Roman" w:hAnsi="Times New Roman" w:cs="Times New Roman"/>
          <w:sz w:val="28"/>
          <w:szCs w:val="28"/>
        </w:rPr>
        <w:t xml:space="preserve"> its proceedings dated 13.</w:t>
      </w:r>
      <w:r>
        <w:rPr>
          <w:rFonts w:ascii="Times New Roman" w:hAnsi="Times New Roman" w:cs="Times New Roman"/>
          <w:sz w:val="28"/>
          <w:szCs w:val="28"/>
        </w:rPr>
        <w:t xml:space="preserve">06.2018 directed the Addl. S.E, DS, </w:t>
      </w:r>
      <w:r w:rsidRPr="00FF3905">
        <w:rPr>
          <w:rFonts w:ascii="Times New Roman" w:hAnsi="Times New Roman" w:cs="Times New Roman"/>
          <w:sz w:val="28"/>
          <w:szCs w:val="28"/>
        </w:rPr>
        <w:lastRenderedPageBreak/>
        <w:t>CMC</w:t>
      </w:r>
      <w:r>
        <w:rPr>
          <w:rFonts w:ascii="Times New Roman" w:hAnsi="Times New Roman" w:cs="Times New Roman"/>
          <w:sz w:val="28"/>
          <w:szCs w:val="28"/>
        </w:rPr>
        <w:t xml:space="preserve"> Division, Ludhiana </w:t>
      </w:r>
      <w:r w:rsidRPr="00FF3905">
        <w:rPr>
          <w:rFonts w:ascii="Times New Roman" w:hAnsi="Times New Roman" w:cs="Times New Roman"/>
          <w:sz w:val="28"/>
          <w:szCs w:val="28"/>
        </w:rPr>
        <w:t xml:space="preserve">to workout actual recoverable amount and get the same pre-audited. </w:t>
      </w:r>
    </w:p>
    <w:p w:rsidR="00AF31AC" w:rsidRPr="00AF60DE" w:rsidRDefault="00AF31AC" w:rsidP="00AF31AC">
      <w:pPr>
        <w:pStyle w:val="ListParagraph"/>
        <w:numPr>
          <w:ilvl w:val="0"/>
          <w:numId w:val="3"/>
        </w:numPr>
        <w:spacing w:line="480" w:lineRule="auto"/>
        <w:ind w:left="709" w:right="-24" w:hanging="709"/>
        <w:jc w:val="both"/>
        <w:rPr>
          <w:rFonts w:ascii="Times New Roman" w:hAnsi="Times New Roman" w:cs="Times New Roman"/>
          <w:sz w:val="32"/>
          <w:szCs w:val="32"/>
        </w:rPr>
      </w:pPr>
      <w:r w:rsidRPr="00B45330">
        <w:rPr>
          <w:rFonts w:ascii="Times New Roman" w:hAnsi="Times New Roman" w:cs="Times New Roman"/>
          <w:sz w:val="28"/>
          <w:szCs w:val="28"/>
        </w:rPr>
        <w:t xml:space="preserve">The Appellant  was not satisfied with the decision of  the Forum </w:t>
      </w:r>
      <w:r w:rsidRPr="00AF60DE">
        <w:rPr>
          <w:rFonts w:ascii="Times New Roman" w:hAnsi="Times New Roman" w:cs="Times New Roman"/>
          <w:sz w:val="28"/>
          <w:szCs w:val="28"/>
        </w:rPr>
        <w:t xml:space="preserve">but instead of filing an Appeal in this Court, preferred to get the case settled as per </w:t>
      </w:r>
      <w:r>
        <w:rPr>
          <w:rFonts w:ascii="Times New Roman" w:hAnsi="Times New Roman" w:cs="Times New Roman"/>
          <w:sz w:val="28"/>
          <w:szCs w:val="28"/>
        </w:rPr>
        <w:t>One Time Settlement (</w:t>
      </w:r>
      <w:r w:rsidRPr="00AF60DE">
        <w:rPr>
          <w:rFonts w:ascii="Times New Roman" w:hAnsi="Times New Roman" w:cs="Times New Roman"/>
          <w:sz w:val="28"/>
          <w:szCs w:val="28"/>
        </w:rPr>
        <w:t>OTS</w:t>
      </w:r>
      <w:r>
        <w:rPr>
          <w:rFonts w:ascii="Times New Roman" w:hAnsi="Times New Roman" w:cs="Times New Roman"/>
          <w:sz w:val="28"/>
          <w:szCs w:val="28"/>
        </w:rPr>
        <w:t>)</w:t>
      </w:r>
      <w:r w:rsidRPr="00AF60DE">
        <w:rPr>
          <w:rFonts w:ascii="Times New Roman" w:hAnsi="Times New Roman" w:cs="Times New Roman"/>
          <w:sz w:val="28"/>
          <w:szCs w:val="28"/>
        </w:rPr>
        <w:t xml:space="preserve"> scheme circulated vide PSPCL’s CC No.</w:t>
      </w:r>
      <w:r>
        <w:rPr>
          <w:rFonts w:ascii="Times New Roman" w:hAnsi="Times New Roman" w:cs="Times New Roman"/>
          <w:sz w:val="28"/>
          <w:szCs w:val="28"/>
        </w:rPr>
        <w:t xml:space="preserve"> </w:t>
      </w:r>
      <w:r w:rsidRPr="00AF60DE">
        <w:rPr>
          <w:rFonts w:ascii="Times New Roman" w:hAnsi="Times New Roman" w:cs="Times New Roman"/>
          <w:sz w:val="28"/>
          <w:szCs w:val="28"/>
        </w:rPr>
        <w:t>35/2018 dated 24.5.2018. The validity of OTS scheme was extended up to 23.11.2018 vide CC No.</w:t>
      </w:r>
      <w:r>
        <w:rPr>
          <w:rFonts w:ascii="Times New Roman" w:hAnsi="Times New Roman" w:cs="Times New Roman"/>
          <w:sz w:val="28"/>
          <w:szCs w:val="28"/>
        </w:rPr>
        <w:t xml:space="preserve"> </w:t>
      </w:r>
      <w:r w:rsidRPr="00AF60DE">
        <w:rPr>
          <w:rFonts w:ascii="Times New Roman" w:hAnsi="Times New Roman" w:cs="Times New Roman"/>
          <w:sz w:val="28"/>
          <w:szCs w:val="28"/>
        </w:rPr>
        <w:t>54/2018 dated 30.</w:t>
      </w:r>
      <w:r>
        <w:rPr>
          <w:rFonts w:ascii="Times New Roman" w:hAnsi="Times New Roman" w:cs="Times New Roman"/>
          <w:sz w:val="28"/>
          <w:szCs w:val="28"/>
        </w:rPr>
        <w:t>0</w:t>
      </w:r>
      <w:r w:rsidRPr="00AF60DE">
        <w:rPr>
          <w:rFonts w:ascii="Times New Roman" w:hAnsi="Times New Roman" w:cs="Times New Roman"/>
          <w:sz w:val="28"/>
          <w:szCs w:val="28"/>
        </w:rPr>
        <w:t>8.2018.</w:t>
      </w:r>
    </w:p>
    <w:p w:rsidR="00AF31AC" w:rsidRPr="001B16B5" w:rsidRDefault="00AF31AC" w:rsidP="00AF31AC">
      <w:pPr>
        <w:pStyle w:val="ListParagraph"/>
        <w:numPr>
          <w:ilvl w:val="0"/>
          <w:numId w:val="3"/>
        </w:numPr>
        <w:tabs>
          <w:tab w:val="left" w:pos="709"/>
          <w:tab w:val="left" w:pos="1530"/>
        </w:tabs>
        <w:spacing w:line="480" w:lineRule="auto"/>
        <w:ind w:left="709" w:hanging="709"/>
        <w:jc w:val="both"/>
        <w:rPr>
          <w:rFonts w:ascii="Times New Roman" w:hAnsi="Times New Roman" w:cs="Times New Roman"/>
          <w:sz w:val="28"/>
          <w:szCs w:val="28"/>
        </w:rPr>
      </w:pPr>
      <w:r w:rsidRPr="00AC18B6">
        <w:rPr>
          <w:rFonts w:ascii="Times New Roman" w:hAnsi="Times New Roman" w:cs="Times New Roman"/>
          <w:sz w:val="28"/>
          <w:szCs w:val="28"/>
        </w:rPr>
        <w:t xml:space="preserve">The OTS Committee was required to consider the disputed </w:t>
      </w:r>
      <w:r w:rsidRPr="001B16B5">
        <w:rPr>
          <w:rFonts w:ascii="Times New Roman" w:hAnsi="Times New Roman" w:cs="Times New Roman"/>
          <w:sz w:val="28"/>
          <w:szCs w:val="28"/>
        </w:rPr>
        <w:t>amount</w:t>
      </w:r>
      <w:r>
        <w:rPr>
          <w:rFonts w:ascii="Times New Roman" w:hAnsi="Times New Roman" w:cs="Times New Roman"/>
          <w:sz w:val="28"/>
          <w:szCs w:val="28"/>
        </w:rPr>
        <w:t xml:space="preserve"> </w:t>
      </w:r>
      <w:r w:rsidRPr="001B16B5">
        <w:rPr>
          <w:rFonts w:ascii="Times New Roman" w:hAnsi="Times New Roman" w:cs="Times New Roman"/>
          <w:sz w:val="28"/>
          <w:szCs w:val="28"/>
        </w:rPr>
        <w:t>only as per case</w:t>
      </w:r>
      <w:r>
        <w:rPr>
          <w:rFonts w:ascii="Times New Roman" w:hAnsi="Times New Roman" w:cs="Times New Roman"/>
          <w:sz w:val="28"/>
          <w:szCs w:val="28"/>
        </w:rPr>
        <w:t xml:space="preserve"> </w:t>
      </w:r>
      <w:r w:rsidRPr="001B16B5">
        <w:rPr>
          <w:rFonts w:ascii="Times New Roman" w:hAnsi="Times New Roman" w:cs="Times New Roman"/>
          <w:sz w:val="28"/>
          <w:szCs w:val="28"/>
        </w:rPr>
        <w:t xml:space="preserve"> filed </w:t>
      </w:r>
      <w:r>
        <w:rPr>
          <w:rFonts w:ascii="Times New Roman" w:hAnsi="Times New Roman" w:cs="Times New Roman"/>
          <w:sz w:val="28"/>
          <w:szCs w:val="28"/>
        </w:rPr>
        <w:t xml:space="preserve"> before the Forum and interest/</w:t>
      </w:r>
      <w:r w:rsidRPr="001B16B5">
        <w:rPr>
          <w:rFonts w:ascii="Times New Roman" w:hAnsi="Times New Roman" w:cs="Times New Roman"/>
          <w:sz w:val="28"/>
          <w:szCs w:val="28"/>
        </w:rPr>
        <w:t>surcharge levied in subsequent bills issued under SAP system. The OTS Committee was not supposed to consider any subsequent a</w:t>
      </w:r>
      <w:r>
        <w:rPr>
          <w:rFonts w:ascii="Times New Roman" w:hAnsi="Times New Roman" w:cs="Times New Roman"/>
          <w:sz w:val="28"/>
          <w:szCs w:val="28"/>
        </w:rPr>
        <w:t>mount raised due to problem in M</w:t>
      </w:r>
      <w:r w:rsidRPr="001B16B5">
        <w:rPr>
          <w:rFonts w:ascii="Times New Roman" w:hAnsi="Times New Roman" w:cs="Times New Roman"/>
          <w:sz w:val="28"/>
          <w:szCs w:val="28"/>
        </w:rPr>
        <w:t>etering</w:t>
      </w:r>
      <w:r>
        <w:rPr>
          <w:rFonts w:ascii="Times New Roman" w:hAnsi="Times New Roman" w:cs="Times New Roman"/>
          <w:sz w:val="28"/>
          <w:szCs w:val="28"/>
        </w:rPr>
        <w:t xml:space="preserve"> Equipment</w:t>
      </w:r>
      <w:r w:rsidRPr="001B16B5">
        <w:rPr>
          <w:rFonts w:ascii="Times New Roman" w:hAnsi="Times New Roman" w:cs="Times New Roman"/>
          <w:sz w:val="28"/>
          <w:szCs w:val="28"/>
        </w:rPr>
        <w:t xml:space="preserve"> for which, the consumer was not issued any detail whatsoever to verify the charges and challenge the case as per Consumer </w:t>
      </w:r>
      <w:r>
        <w:rPr>
          <w:rFonts w:ascii="Times New Roman" w:hAnsi="Times New Roman" w:cs="Times New Roman"/>
          <w:sz w:val="28"/>
          <w:szCs w:val="28"/>
        </w:rPr>
        <w:t>Complaint Handing Procedure (CCHP) for redressal</w:t>
      </w:r>
      <w:r w:rsidRPr="001B16B5">
        <w:rPr>
          <w:rFonts w:ascii="Times New Roman" w:hAnsi="Times New Roman" w:cs="Times New Roman"/>
          <w:sz w:val="28"/>
          <w:szCs w:val="28"/>
        </w:rPr>
        <w:t xml:space="preserve"> of grievances of consumers.</w:t>
      </w:r>
      <w:r>
        <w:rPr>
          <w:rFonts w:ascii="Times New Roman" w:hAnsi="Times New Roman" w:cs="Times New Roman"/>
          <w:sz w:val="28"/>
          <w:szCs w:val="28"/>
        </w:rPr>
        <w:t xml:space="preserve"> </w:t>
      </w:r>
    </w:p>
    <w:p w:rsidR="00AF31AC" w:rsidRPr="00052E3B" w:rsidRDefault="00AF31AC" w:rsidP="00AF31AC">
      <w:pPr>
        <w:pStyle w:val="ListParagraph"/>
        <w:numPr>
          <w:ilvl w:val="0"/>
          <w:numId w:val="3"/>
        </w:numPr>
        <w:tabs>
          <w:tab w:val="left" w:pos="709"/>
          <w:tab w:val="left" w:pos="1530"/>
        </w:tabs>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OTS </w:t>
      </w:r>
      <w:r w:rsidRPr="00052E3B">
        <w:rPr>
          <w:rFonts w:ascii="Times New Roman" w:hAnsi="Times New Roman" w:cs="Times New Roman"/>
          <w:sz w:val="28"/>
          <w:szCs w:val="28"/>
        </w:rPr>
        <w:t xml:space="preserve">Committee held its meeting on </w:t>
      </w:r>
      <w:r>
        <w:rPr>
          <w:rFonts w:ascii="Times New Roman" w:hAnsi="Times New Roman" w:cs="Times New Roman"/>
          <w:sz w:val="28"/>
          <w:szCs w:val="28"/>
        </w:rPr>
        <w:t>0</w:t>
      </w:r>
      <w:r w:rsidRPr="00052E3B">
        <w:rPr>
          <w:rFonts w:ascii="Times New Roman" w:hAnsi="Times New Roman" w:cs="Times New Roman"/>
          <w:sz w:val="28"/>
          <w:szCs w:val="28"/>
        </w:rPr>
        <w:t>3.</w:t>
      </w:r>
      <w:r>
        <w:rPr>
          <w:rFonts w:ascii="Times New Roman" w:hAnsi="Times New Roman" w:cs="Times New Roman"/>
          <w:sz w:val="28"/>
          <w:szCs w:val="28"/>
        </w:rPr>
        <w:t>0</w:t>
      </w:r>
      <w:r w:rsidRPr="00052E3B">
        <w:rPr>
          <w:rFonts w:ascii="Times New Roman" w:hAnsi="Times New Roman" w:cs="Times New Roman"/>
          <w:sz w:val="28"/>
          <w:szCs w:val="28"/>
        </w:rPr>
        <w:t>7.2019 to consider the c</w:t>
      </w:r>
      <w:r>
        <w:rPr>
          <w:rFonts w:ascii="Times New Roman" w:hAnsi="Times New Roman" w:cs="Times New Roman"/>
          <w:sz w:val="28"/>
          <w:szCs w:val="28"/>
        </w:rPr>
        <w:t>ase of the Appellant</w:t>
      </w:r>
      <w:r w:rsidRPr="00052E3B">
        <w:rPr>
          <w:rFonts w:ascii="Times New Roman" w:hAnsi="Times New Roman" w:cs="Times New Roman"/>
          <w:sz w:val="28"/>
          <w:szCs w:val="28"/>
        </w:rPr>
        <w:t xml:space="preserve">. However, in addition to the disputed amount of previous period, an amount of </w:t>
      </w:r>
      <w:r>
        <w:rPr>
          <w:rFonts w:ascii="Times New Roman" w:hAnsi="Times New Roman" w:cs="Times New Roman"/>
          <w:sz w:val="28"/>
          <w:szCs w:val="28"/>
        </w:rPr>
        <w:t xml:space="preserve">                </w:t>
      </w:r>
      <w:r w:rsidRPr="00052E3B">
        <w:rPr>
          <w:rFonts w:ascii="Times New Roman" w:hAnsi="Times New Roman" w:cs="Times New Roman"/>
          <w:bCs/>
          <w:iCs/>
          <w:sz w:val="28"/>
          <w:szCs w:val="28"/>
        </w:rPr>
        <w:t xml:space="preserve">₹ </w:t>
      </w:r>
      <w:r w:rsidRPr="00052E3B">
        <w:rPr>
          <w:rFonts w:ascii="Times New Roman" w:hAnsi="Times New Roman" w:cs="Times New Roman"/>
          <w:sz w:val="28"/>
          <w:szCs w:val="28"/>
        </w:rPr>
        <w:t xml:space="preserve">4,18,026/- was added as </w:t>
      </w:r>
      <w:r w:rsidRPr="00356E02">
        <w:rPr>
          <w:rFonts w:ascii="Times New Roman" w:hAnsi="Times New Roman" w:cs="Times New Roman"/>
          <w:bCs/>
          <w:iCs/>
          <w:sz w:val="28"/>
          <w:szCs w:val="28"/>
        </w:rPr>
        <w:t xml:space="preserve">amount recoverable as per ME </w:t>
      </w:r>
      <w:r w:rsidRPr="00356E02">
        <w:rPr>
          <w:rFonts w:ascii="Times New Roman" w:hAnsi="Times New Roman" w:cs="Times New Roman"/>
          <w:bCs/>
          <w:iCs/>
          <w:sz w:val="28"/>
          <w:szCs w:val="28"/>
        </w:rPr>
        <w:lastRenderedPageBreak/>
        <w:t>Challan 1119 dated 27.2.2019 (meter slow by 67.15%).</w:t>
      </w:r>
      <w:r>
        <w:rPr>
          <w:rFonts w:ascii="Times New Roman" w:hAnsi="Times New Roman" w:cs="Times New Roman"/>
          <w:sz w:val="28"/>
          <w:szCs w:val="28"/>
        </w:rPr>
        <w:t xml:space="preserve"> The account of the Appellant</w:t>
      </w:r>
      <w:r w:rsidRPr="00052E3B">
        <w:rPr>
          <w:rFonts w:ascii="Times New Roman" w:hAnsi="Times New Roman" w:cs="Times New Roman"/>
          <w:sz w:val="28"/>
          <w:szCs w:val="28"/>
        </w:rPr>
        <w:t xml:space="preserve"> was overhauled from </w:t>
      </w:r>
      <w:r>
        <w:rPr>
          <w:rFonts w:ascii="Times New Roman" w:hAnsi="Times New Roman" w:cs="Times New Roman"/>
          <w:sz w:val="28"/>
          <w:szCs w:val="28"/>
        </w:rPr>
        <w:t>0</w:t>
      </w:r>
      <w:r w:rsidRPr="00052E3B">
        <w:rPr>
          <w:rFonts w:ascii="Times New Roman" w:hAnsi="Times New Roman" w:cs="Times New Roman"/>
          <w:sz w:val="28"/>
          <w:szCs w:val="28"/>
        </w:rPr>
        <w:t>7.</w:t>
      </w:r>
      <w:r>
        <w:rPr>
          <w:rFonts w:ascii="Times New Roman" w:hAnsi="Times New Roman" w:cs="Times New Roman"/>
          <w:sz w:val="28"/>
          <w:szCs w:val="28"/>
        </w:rPr>
        <w:t>0</w:t>
      </w:r>
      <w:r w:rsidRPr="00052E3B">
        <w:rPr>
          <w:rFonts w:ascii="Times New Roman" w:hAnsi="Times New Roman" w:cs="Times New Roman"/>
          <w:sz w:val="28"/>
          <w:szCs w:val="28"/>
        </w:rPr>
        <w:t xml:space="preserve">8.2017 to </w:t>
      </w:r>
      <w:r>
        <w:rPr>
          <w:rFonts w:ascii="Times New Roman" w:hAnsi="Times New Roman" w:cs="Times New Roman"/>
          <w:sz w:val="28"/>
          <w:szCs w:val="28"/>
        </w:rPr>
        <w:t>0</w:t>
      </w:r>
      <w:r w:rsidRPr="00052E3B">
        <w:rPr>
          <w:rFonts w:ascii="Times New Roman" w:hAnsi="Times New Roman" w:cs="Times New Roman"/>
          <w:sz w:val="28"/>
          <w:szCs w:val="28"/>
        </w:rPr>
        <w:t>3.</w:t>
      </w:r>
      <w:r>
        <w:rPr>
          <w:rFonts w:ascii="Times New Roman" w:hAnsi="Times New Roman" w:cs="Times New Roman"/>
          <w:sz w:val="28"/>
          <w:szCs w:val="28"/>
        </w:rPr>
        <w:t>02.2018 (date of Permanent D</w:t>
      </w:r>
      <w:r w:rsidRPr="00052E3B">
        <w:rPr>
          <w:rFonts w:ascii="Times New Roman" w:hAnsi="Times New Roman" w:cs="Times New Roman"/>
          <w:sz w:val="28"/>
          <w:szCs w:val="28"/>
        </w:rPr>
        <w:t>isconnection) with slowness of 67.15%.</w:t>
      </w:r>
    </w:p>
    <w:p w:rsidR="00AF31AC" w:rsidRPr="00C64656" w:rsidRDefault="00AF31AC" w:rsidP="00AF31AC">
      <w:pPr>
        <w:pStyle w:val="ListParagraph"/>
        <w:numPr>
          <w:ilvl w:val="0"/>
          <w:numId w:val="3"/>
        </w:numPr>
        <w:tabs>
          <w:tab w:val="left" w:pos="709"/>
          <w:tab w:val="left" w:pos="1530"/>
        </w:tabs>
        <w:spacing w:line="480" w:lineRule="auto"/>
        <w:ind w:left="709" w:hanging="709"/>
        <w:jc w:val="both"/>
        <w:rPr>
          <w:rFonts w:ascii="Times New Roman" w:hAnsi="Times New Roman" w:cs="Times New Roman"/>
          <w:sz w:val="28"/>
          <w:szCs w:val="28"/>
        </w:rPr>
      </w:pPr>
      <w:r w:rsidRPr="00C64656">
        <w:rPr>
          <w:rFonts w:ascii="Times New Roman" w:hAnsi="Times New Roman" w:cs="Times New Roman"/>
          <w:sz w:val="28"/>
          <w:szCs w:val="28"/>
        </w:rPr>
        <w:t xml:space="preserve">The Appellant was not  provided any details of this amount of </w:t>
      </w:r>
      <w:r w:rsidRPr="00C64656">
        <w:rPr>
          <w:rFonts w:ascii="Times New Roman" w:hAnsi="Times New Roman" w:cs="Times New Roman"/>
          <w:bCs/>
          <w:iCs/>
          <w:sz w:val="28"/>
          <w:szCs w:val="28"/>
        </w:rPr>
        <w:t xml:space="preserve">₹ </w:t>
      </w:r>
      <w:r w:rsidRPr="00C64656">
        <w:rPr>
          <w:rFonts w:ascii="Times New Roman" w:hAnsi="Times New Roman" w:cs="Times New Roman"/>
          <w:sz w:val="28"/>
          <w:szCs w:val="28"/>
        </w:rPr>
        <w:t xml:space="preserve">4,18,026/-, </w:t>
      </w:r>
      <w:r>
        <w:rPr>
          <w:rFonts w:ascii="Times New Roman" w:hAnsi="Times New Roman" w:cs="Times New Roman"/>
          <w:sz w:val="28"/>
          <w:szCs w:val="28"/>
        </w:rPr>
        <w:t xml:space="preserve">such as calculation sheet, ME </w:t>
      </w:r>
      <w:r w:rsidRPr="00C64656">
        <w:rPr>
          <w:rFonts w:ascii="Times New Roman" w:hAnsi="Times New Roman" w:cs="Times New Roman"/>
          <w:sz w:val="28"/>
          <w:szCs w:val="28"/>
        </w:rPr>
        <w:t>Lab report, DDL report etc to verify the correctness of charges and to challenge the amount as per CCHP o</w:t>
      </w:r>
      <w:r>
        <w:rPr>
          <w:rFonts w:ascii="Times New Roman" w:hAnsi="Times New Roman" w:cs="Times New Roman"/>
          <w:sz w:val="28"/>
          <w:szCs w:val="28"/>
        </w:rPr>
        <w:t>f PSPCL. Further, the Appellant</w:t>
      </w:r>
      <w:r w:rsidRPr="00C64656">
        <w:rPr>
          <w:rFonts w:ascii="Times New Roman" w:hAnsi="Times New Roman" w:cs="Times New Roman"/>
          <w:sz w:val="28"/>
          <w:szCs w:val="28"/>
        </w:rPr>
        <w:t xml:space="preserve"> was not given any time to check the details especially the amount of </w:t>
      </w:r>
      <w:r w:rsidRPr="00C64656">
        <w:rPr>
          <w:rFonts w:ascii="Times New Roman" w:hAnsi="Times New Roman" w:cs="Times New Roman"/>
          <w:bCs/>
          <w:iCs/>
          <w:sz w:val="28"/>
          <w:szCs w:val="28"/>
        </w:rPr>
        <w:t xml:space="preserve">₹ </w:t>
      </w:r>
      <w:r w:rsidRPr="00C64656">
        <w:rPr>
          <w:rFonts w:ascii="Times New Roman" w:hAnsi="Times New Roman" w:cs="Times New Roman"/>
          <w:sz w:val="28"/>
          <w:szCs w:val="28"/>
        </w:rPr>
        <w:t>4,18,026/- charged</w:t>
      </w:r>
      <w:r w:rsidRPr="00C64656">
        <w:rPr>
          <w:rFonts w:ascii="Times New Roman" w:hAnsi="Times New Roman" w:cs="Times New Roman"/>
          <w:b/>
          <w:i/>
          <w:sz w:val="28"/>
          <w:szCs w:val="28"/>
        </w:rPr>
        <w:t xml:space="preserve"> </w:t>
      </w:r>
      <w:r w:rsidRPr="00C64656">
        <w:rPr>
          <w:rFonts w:ascii="Times New Roman" w:hAnsi="Times New Roman" w:cs="Times New Roman"/>
          <w:sz w:val="28"/>
          <w:szCs w:val="28"/>
        </w:rPr>
        <w:t>as per ME Challan 1119 dated 27.</w:t>
      </w:r>
      <w:r>
        <w:rPr>
          <w:rFonts w:ascii="Times New Roman" w:hAnsi="Times New Roman" w:cs="Times New Roman"/>
          <w:sz w:val="28"/>
          <w:szCs w:val="28"/>
        </w:rPr>
        <w:t>0</w:t>
      </w:r>
      <w:r w:rsidRPr="00C64656">
        <w:rPr>
          <w:rFonts w:ascii="Times New Roman" w:hAnsi="Times New Roman" w:cs="Times New Roman"/>
          <w:sz w:val="28"/>
          <w:szCs w:val="28"/>
        </w:rPr>
        <w:t>2.2019 (Energy Meter slow by 67.15%</w:t>
      </w:r>
      <w:r>
        <w:rPr>
          <w:rFonts w:ascii="Times New Roman" w:hAnsi="Times New Roman" w:cs="Times New Roman"/>
          <w:sz w:val="28"/>
          <w:szCs w:val="28"/>
        </w:rPr>
        <w:t>)</w:t>
      </w:r>
      <w:r w:rsidRPr="00C64656">
        <w:rPr>
          <w:rFonts w:ascii="Times New Roman" w:hAnsi="Times New Roman" w:cs="Times New Roman"/>
          <w:sz w:val="28"/>
          <w:szCs w:val="28"/>
        </w:rPr>
        <w:t xml:space="preserve"> and forced to sign the minutes of OTS Committee. Therefore, the Appellant filed </w:t>
      </w:r>
      <w:r>
        <w:rPr>
          <w:rFonts w:ascii="Times New Roman" w:hAnsi="Times New Roman" w:cs="Times New Roman"/>
          <w:sz w:val="28"/>
          <w:szCs w:val="28"/>
        </w:rPr>
        <w:t>a case in</w:t>
      </w:r>
      <w:r w:rsidRPr="00C64656">
        <w:rPr>
          <w:rFonts w:ascii="Times New Roman" w:hAnsi="Times New Roman" w:cs="Times New Roman"/>
          <w:sz w:val="28"/>
          <w:szCs w:val="28"/>
        </w:rPr>
        <w:t xml:space="preserve"> the CGRF Ludhiana. The Appellant deposited 2</w:t>
      </w:r>
      <w:r>
        <w:rPr>
          <w:rFonts w:ascii="Times New Roman" w:hAnsi="Times New Roman" w:cs="Times New Roman"/>
          <w:sz w:val="28"/>
          <w:szCs w:val="28"/>
        </w:rPr>
        <w:t xml:space="preserve">0% of the disputed amount of         </w:t>
      </w:r>
      <w:r w:rsidRPr="00C64656">
        <w:rPr>
          <w:rFonts w:ascii="Times New Roman" w:hAnsi="Times New Roman" w:cs="Times New Roman"/>
          <w:bCs/>
          <w:iCs/>
          <w:sz w:val="28"/>
          <w:szCs w:val="28"/>
        </w:rPr>
        <w:t>₹</w:t>
      </w:r>
      <w:r>
        <w:rPr>
          <w:rFonts w:ascii="Times New Roman" w:hAnsi="Times New Roman" w:cs="Times New Roman"/>
          <w:sz w:val="28"/>
          <w:szCs w:val="28"/>
        </w:rPr>
        <w:t xml:space="preserve"> 4,18,026/- i.e. an amount of </w:t>
      </w:r>
      <w:r w:rsidRPr="00C64656">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C64656">
        <w:rPr>
          <w:rFonts w:ascii="Times New Roman" w:hAnsi="Times New Roman" w:cs="Times New Roman"/>
          <w:sz w:val="28"/>
          <w:szCs w:val="28"/>
        </w:rPr>
        <w:t>84</w:t>
      </w:r>
      <w:r>
        <w:rPr>
          <w:rFonts w:ascii="Times New Roman" w:hAnsi="Times New Roman" w:cs="Times New Roman"/>
          <w:sz w:val="28"/>
          <w:szCs w:val="28"/>
        </w:rPr>
        <w:t>,</w:t>
      </w:r>
      <w:r w:rsidRPr="00C64656">
        <w:rPr>
          <w:rFonts w:ascii="Times New Roman" w:hAnsi="Times New Roman" w:cs="Times New Roman"/>
          <w:sz w:val="28"/>
          <w:szCs w:val="28"/>
        </w:rPr>
        <w:t xml:space="preserve">000/- vide receipt dated </w:t>
      </w:r>
      <w:r>
        <w:rPr>
          <w:rFonts w:ascii="Times New Roman" w:hAnsi="Times New Roman" w:cs="Times New Roman"/>
          <w:sz w:val="28"/>
          <w:szCs w:val="28"/>
        </w:rPr>
        <w:t>0</w:t>
      </w:r>
      <w:r w:rsidRPr="00C64656">
        <w:rPr>
          <w:rFonts w:ascii="Times New Roman" w:hAnsi="Times New Roman" w:cs="Times New Roman"/>
          <w:sz w:val="28"/>
          <w:szCs w:val="28"/>
        </w:rPr>
        <w:t>9.</w:t>
      </w:r>
      <w:r>
        <w:rPr>
          <w:rFonts w:ascii="Times New Roman" w:hAnsi="Times New Roman" w:cs="Times New Roman"/>
          <w:sz w:val="28"/>
          <w:szCs w:val="28"/>
        </w:rPr>
        <w:t>0</w:t>
      </w:r>
      <w:r w:rsidRPr="00C64656">
        <w:rPr>
          <w:rFonts w:ascii="Times New Roman" w:hAnsi="Times New Roman" w:cs="Times New Roman"/>
          <w:sz w:val="28"/>
          <w:szCs w:val="28"/>
        </w:rPr>
        <w:t>9.2019 and the case was admitted for hearing as Case No.</w:t>
      </w:r>
      <w:r>
        <w:rPr>
          <w:rFonts w:ascii="Times New Roman" w:hAnsi="Times New Roman" w:cs="Times New Roman"/>
          <w:sz w:val="28"/>
          <w:szCs w:val="28"/>
        </w:rPr>
        <w:t xml:space="preserve"> </w:t>
      </w:r>
      <w:r w:rsidRPr="00C64656">
        <w:rPr>
          <w:rFonts w:ascii="Times New Roman" w:hAnsi="Times New Roman" w:cs="Times New Roman"/>
          <w:sz w:val="28"/>
          <w:szCs w:val="28"/>
        </w:rPr>
        <w:t>CGL 235 of 2019.</w:t>
      </w:r>
    </w:p>
    <w:p w:rsidR="00AF31AC" w:rsidRPr="00537E8D" w:rsidRDefault="00AF31AC" w:rsidP="00AF31AC">
      <w:pPr>
        <w:pStyle w:val="ListParagraph"/>
        <w:numPr>
          <w:ilvl w:val="0"/>
          <w:numId w:val="3"/>
        </w:numPr>
        <w:tabs>
          <w:tab w:val="left" w:pos="709"/>
          <w:tab w:val="left" w:pos="1530"/>
        </w:tabs>
        <w:spacing w:line="480" w:lineRule="auto"/>
        <w:ind w:left="709" w:hanging="709"/>
        <w:jc w:val="both"/>
        <w:rPr>
          <w:rFonts w:ascii="Times New Roman" w:hAnsi="Times New Roman" w:cs="Times New Roman"/>
          <w:b/>
          <w:i/>
          <w:sz w:val="28"/>
          <w:szCs w:val="28"/>
        </w:rPr>
      </w:pPr>
      <w:r>
        <w:rPr>
          <w:rFonts w:ascii="Times New Roman" w:hAnsi="Times New Roman" w:cs="Times New Roman"/>
          <w:sz w:val="28"/>
          <w:szCs w:val="28"/>
        </w:rPr>
        <w:t>The A</w:t>
      </w:r>
      <w:r w:rsidRPr="00537E8D">
        <w:rPr>
          <w:rFonts w:ascii="Times New Roman" w:hAnsi="Times New Roman" w:cs="Times New Roman"/>
          <w:sz w:val="28"/>
          <w:szCs w:val="28"/>
        </w:rPr>
        <w:t>ppellant made genuine submissions before the Forum based on record/evidence but the Forum did not consider all the pleadings and decided the ca</w:t>
      </w:r>
      <w:r>
        <w:rPr>
          <w:rFonts w:ascii="Times New Roman" w:hAnsi="Times New Roman" w:cs="Times New Roman"/>
          <w:sz w:val="28"/>
          <w:szCs w:val="28"/>
        </w:rPr>
        <w:t>se by providing marginal relief</w:t>
      </w:r>
      <w:r w:rsidRPr="00537E8D">
        <w:rPr>
          <w:rFonts w:ascii="Times New Roman" w:hAnsi="Times New Roman" w:cs="Times New Roman"/>
          <w:sz w:val="28"/>
          <w:szCs w:val="28"/>
        </w:rPr>
        <w:t xml:space="preserve">. The Forum decided that </w:t>
      </w:r>
      <w:r w:rsidRPr="00AA1A42">
        <w:rPr>
          <w:rFonts w:ascii="Times New Roman" w:hAnsi="Times New Roman" w:cs="Times New Roman"/>
          <w:iCs/>
          <w:sz w:val="28"/>
          <w:szCs w:val="28"/>
        </w:rPr>
        <w:t xml:space="preserve">the account of the Appellant </w:t>
      </w:r>
      <w:r w:rsidRPr="00AA1A42">
        <w:rPr>
          <w:rFonts w:ascii="Times New Roman" w:hAnsi="Times New Roman" w:cs="Times New Roman"/>
          <w:iCs/>
          <w:sz w:val="28"/>
          <w:szCs w:val="28"/>
        </w:rPr>
        <w:lastRenderedPageBreak/>
        <w:t>be overhauled from 17.</w:t>
      </w:r>
      <w:r>
        <w:rPr>
          <w:rFonts w:ascii="Times New Roman" w:hAnsi="Times New Roman" w:cs="Times New Roman"/>
          <w:iCs/>
          <w:sz w:val="28"/>
          <w:szCs w:val="28"/>
        </w:rPr>
        <w:t>0</w:t>
      </w:r>
      <w:r w:rsidRPr="00AA1A42">
        <w:rPr>
          <w:rFonts w:ascii="Times New Roman" w:hAnsi="Times New Roman" w:cs="Times New Roman"/>
          <w:iCs/>
          <w:sz w:val="28"/>
          <w:szCs w:val="28"/>
        </w:rPr>
        <w:t xml:space="preserve">9.2017 onwards up to the date of PDCO with slowness factor of 67.15% as per Regulation 21.5.1 of Supply Code-2014. </w:t>
      </w:r>
      <w:r w:rsidRPr="00537E8D">
        <w:rPr>
          <w:rFonts w:ascii="Times New Roman" w:hAnsi="Times New Roman" w:cs="Times New Roman"/>
          <w:sz w:val="28"/>
          <w:szCs w:val="28"/>
        </w:rPr>
        <w:t>The Forum observed in its order (at page No.15) that</w:t>
      </w:r>
      <w:r w:rsidRPr="00537E8D">
        <w:rPr>
          <w:rFonts w:ascii="Times New Roman" w:hAnsi="Times New Roman" w:cs="Times New Roman"/>
          <w:bCs/>
          <w:iCs/>
          <w:sz w:val="28"/>
          <w:szCs w:val="28"/>
        </w:rPr>
        <w:t xml:space="preserve"> as per DDL record, the voltage failure started on 17.</w:t>
      </w:r>
      <w:r>
        <w:rPr>
          <w:rFonts w:ascii="Times New Roman" w:hAnsi="Times New Roman" w:cs="Times New Roman"/>
          <w:bCs/>
          <w:iCs/>
          <w:sz w:val="28"/>
          <w:szCs w:val="28"/>
        </w:rPr>
        <w:t>0</w:t>
      </w:r>
      <w:r w:rsidRPr="00537E8D">
        <w:rPr>
          <w:rFonts w:ascii="Times New Roman" w:hAnsi="Times New Roman" w:cs="Times New Roman"/>
          <w:bCs/>
          <w:iCs/>
          <w:sz w:val="28"/>
          <w:szCs w:val="28"/>
        </w:rPr>
        <w:t xml:space="preserve">9.2017 and during proceedings, </w:t>
      </w:r>
      <w:r>
        <w:rPr>
          <w:rFonts w:ascii="Times New Roman" w:hAnsi="Times New Roman" w:cs="Times New Roman"/>
          <w:bCs/>
          <w:iCs/>
          <w:sz w:val="28"/>
          <w:szCs w:val="28"/>
        </w:rPr>
        <w:t>t</w:t>
      </w:r>
      <w:r w:rsidRPr="00537E8D">
        <w:rPr>
          <w:rFonts w:ascii="Times New Roman" w:hAnsi="Times New Roman" w:cs="Times New Roman"/>
          <w:bCs/>
          <w:iCs/>
          <w:sz w:val="28"/>
          <w:szCs w:val="28"/>
        </w:rPr>
        <w:t>he Respondent had admitted that the low voltage of all the three phases had been recorded from 17.</w:t>
      </w:r>
      <w:r>
        <w:rPr>
          <w:rFonts w:ascii="Times New Roman" w:hAnsi="Times New Roman" w:cs="Times New Roman"/>
          <w:bCs/>
          <w:iCs/>
          <w:sz w:val="28"/>
          <w:szCs w:val="28"/>
        </w:rPr>
        <w:t>0</w:t>
      </w:r>
      <w:r w:rsidRPr="00537E8D">
        <w:rPr>
          <w:rFonts w:ascii="Times New Roman" w:hAnsi="Times New Roman" w:cs="Times New Roman"/>
          <w:bCs/>
          <w:iCs/>
          <w:sz w:val="28"/>
          <w:szCs w:val="28"/>
        </w:rPr>
        <w:t>9.2017 to the date of PDCO.</w:t>
      </w:r>
    </w:p>
    <w:p w:rsidR="00AF31AC" w:rsidRPr="002F7528" w:rsidRDefault="00AF31AC" w:rsidP="00AF31AC">
      <w:pPr>
        <w:pStyle w:val="ListParagraph"/>
        <w:numPr>
          <w:ilvl w:val="0"/>
          <w:numId w:val="3"/>
        </w:numPr>
        <w:tabs>
          <w:tab w:val="left" w:pos="-284"/>
        </w:tabs>
        <w:spacing w:line="480" w:lineRule="auto"/>
        <w:ind w:left="709" w:hanging="709"/>
        <w:jc w:val="both"/>
        <w:rPr>
          <w:rFonts w:ascii="Times New Roman" w:hAnsi="Times New Roman" w:cs="Times New Roman"/>
          <w:sz w:val="28"/>
          <w:szCs w:val="28"/>
        </w:rPr>
      </w:pPr>
      <w:r w:rsidRPr="002F7528">
        <w:rPr>
          <w:rFonts w:ascii="Times New Roman" w:hAnsi="Times New Roman" w:cs="Times New Roman"/>
          <w:sz w:val="28"/>
          <w:szCs w:val="28"/>
        </w:rPr>
        <w:t>From the copy of DDL print-out provided by the Respondent</w:t>
      </w:r>
      <w:r>
        <w:rPr>
          <w:rFonts w:ascii="Times New Roman" w:hAnsi="Times New Roman" w:cs="Times New Roman"/>
          <w:sz w:val="28"/>
          <w:szCs w:val="28"/>
        </w:rPr>
        <w:t>,</w:t>
      </w:r>
      <w:r w:rsidRPr="002F7528">
        <w:rPr>
          <w:rFonts w:ascii="Times New Roman" w:hAnsi="Times New Roman" w:cs="Times New Roman"/>
          <w:b/>
          <w:sz w:val="28"/>
          <w:szCs w:val="28"/>
        </w:rPr>
        <w:t xml:space="preserve"> </w:t>
      </w:r>
      <w:r>
        <w:rPr>
          <w:rFonts w:ascii="Times New Roman" w:hAnsi="Times New Roman" w:cs="Times New Roman"/>
          <w:sz w:val="28"/>
          <w:szCs w:val="28"/>
        </w:rPr>
        <w:t>the date/period-</w:t>
      </w:r>
      <w:r w:rsidRPr="002F7528">
        <w:rPr>
          <w:rFonts w:ascii="Times New Roman" w:hAnsi="Times New Roman" w:cs="Times New Roman"/>
          <w:sz w:val="28"/>
          <w:szCs w:val="28"/>
        </w:rPr>
        <w:t>wise parameter of voltage failure wa</w:t>
      </w:r>
      <w:r>
        <w:rPr>
          <w:rFonts w:ascii="Times New Roman" w:hAnsi="Times New Roman" w:cs="Times New Roman"/>
          <w:sz w:val="28"/>
          <w:szCs w:val="28"/>
        </w:rPr>
        <w:t>s not available and</w:t>
      </w:r>
      <w:r w:rsidRPr="002F7528">
        <w:rPr>
          <w:rFonts w:ascii="Times New Roman" w:hAnsi="Times New Roman" w:cs="Times New Roman"/>
          <w:sz w:val="28"/>
          <w:szCs w:val="28"/>
        </w:rPr>
        <w:t xml:space="preserve"> as per data of </w:t>
      </w:r>
      <w:r w:rsidRPr="00F04704">
        <w:rPr>
          <w:rFonts w:ascii="Times New Roman" w:hAnsi="Times New Roman" w:cs="Times New Roman"/>
          <w:bCs/>
          <w:sz w:val="28"/>
          <w:szCs w:val="28"/>
        </w:rPr>
        <w:t>Phase Failure</w:t>
      </w:r>
      <w:r w:rsidRPr="002F7528">
        <w:rPr>
          <w:rFonts w:ascii="Times New Roman" w:hAnsi="Times New Roman" w:cs="Times New Roman"/>
          <w:sz w:val="28"/>
          <w:szCs w:val="28"/>
        </w:rPr>
        <w:t xml:space="preserve"> available in the DDL print-out, the total period of voltage failure/current failure was</w:t>
      </w:r>
      <w:r>
        <w:rPr>
          <w:rFonts w:ascii="Times New Roman" w:hAnsi="Times New Roman" w:cs="Times New Roman"/>
          <w:sz w:val="28"/>
          <w:szCs w:val="28"/>
        </w:rPr>
        <w:t xml:space="preserve"> 64 days &amp; 12 hours</w:t>
      </w:r>
      <w:r w:rsidRPr="002F7528">
        <w:rPr>
          <w:rFonts w:ascii="Times New Roman" w:hAnsi="Times New Roman" w:cs="Times New Roman"/>
          <w:sz w:val="28"/>
          <w:szCs w:val="28"/>
        </w:rPr>
        <w:t xml:space="preserve">. Thus, it was not clear from where the data of </w:t>
      </w:r>
      <w:r w:rsidRPr="002020FD">
        <w:rPr>
          <w:rFonts w:ascii="Times New Roman" w:hAnsi="Times New Roman" w:cs="Times New Roman"/>
          <w:bCs/>
          <w:iCs/>
          <w:sz w:val="28"/>
          <w:szCs w:val="28"/>
        </w:rPr>
        <w:t>voltage failure from 17.</w:t>
      </w:r>
      <w:r>
        <w:rPr>
          <w:rFonts w:ascii="Times New Roman" w:hAnsi="Times New Roman" w:cs="Times New Roman"/>
          <w:bCs/>
          <w:iCs/>
          <w:sz w:val="28"/>
          <w:szCs w:val="28"/>
        </w:rPr>
        <w:t>0</w:t>
      </w:r>
      <w:r w:rsidRPr="002020FD">
        <w:rPr>
          <w:rFonts w:ascii="Times New Roman" w:hAnsi="Times New Roman" w:cs="Times New Roman"/>
          <w:bCs/>
          <w:iCs/>
          <w:sz w:val="28"/>
          <w:szCs w:val="28"/>
        </w:rPr>
        <w:t xml:space="preserve">9.2017 to the date of PDCO </w:t>
      </w:r>
      <w:r w:rsidRPr="002F7528">
        <w:rPr>
          <w:rFonts w:ascii="Times New Roman" w:hAnsi="Times New Roman" w:cs="Times New Roman"/>
          <w:sz w:val="28"/>
          <w:szCs w:val="28"/>
        </w:rPr>
        <w:t>had been taken by the Forum. Thus the Appellant was not satisfied with the decision of the Forum, th</w:t>
      </w:r>
      <w:r>
        <w:rPr>
          <w:rFonts w:ascii="Times New Roman" w:hAnsi="Times New Roman" w:cs="Times New Roman"/>
          <w:sz w:val="28"/>
          <w:szCs w:val="28"/>
        </w:rPr>
        <w:t>erefore, the present appeal was</w:t>
      </w:r>
      <w:r w:rsidRPr="002F7528">
        <w:rPr>
          <w:rFonts w:ascii="Times New Roman" w:hAnsi="Times New Roman" w:cs="Times New Roman"/>
          <w:sz w:val="28"/>
          <w:szCs w:val="28"/>
        </w:rPr>
        <w:t xml:space="preserve"> filed.</w:t>
      </w:r>
    </w:p>
    <w:p w:rsidR="00AF31AC" w:rsidRPr="002C780C" w:rsidRDefault="00AF31AC" w:rsidP="00AF31AC">
      <w:pPr>
        <w:pStyle w:val="ListParagraph"/>
        <w:numPr>
          <w:ilvl w:val="0"/>
          <w:numId w:val="3"/>
        </w:numPr>
        <w:tabs>
          <w:tab w:val="left" w:pos="-2552"/>
          <w:tab w:val="left" w:pos="709"/>
        </w:tabs>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While</w:t>
      </w:r>
      <w:r w:rsidRPr="00457622">
        <w:rPr>
          <w:rFonts w:ascii="Times New Roman" w:hAnsi="Times New Roman" w:cs="Times New Roman"/>
          <w:sz w:val="28"/>
          <w:szCs w:val="28"/>
        </w:rPr>
        <w:t xml:space="preserve"> charging a sum of </w:t>
      </w:r>
      <w:r w:rsidRPr="00457622">
        <w:rPr>
          <w:rFonts w:ascii="Times New Roman" w:hAnsi="Times New Roman" w:cs="Times New Roman"/>
          <w:bCs/>
          <w:iCs/>
          <w:sz w:val="28"/>
          <w:szCs w:val="28"/>
        </w:rPr>
        <w:t xml:space="preserve">₹  </w:t>
      </w:r>
      <w:r w:rsidRPr="00457622">
        <w:rPr>
          <w:rFonts w:ascii="Times New Roman" w:hAnsi="Times New Roman" w:cs="Times New Roman"/>
          <w:sz w:val="28"/>
          <w:szCs w:val="28"/>
        </w:rPr>
        <w:t xml:space="preserve">4,18,026/- </w:t>
      </w:r>
      <w:r>
        <w:rPr>
          <w:rFonts w:ascii="Times New Roman" w:hAnsi="Times New Roman" w:cs="Times New Roman"/>
          <w:sz w:val="28"/>
          <w:szCs w:val="28"/>
        </w:rPr>
        <w:t>for the period of six</w:t>
      </w:r>
      <w:r w:rsidRPr="00457622">
        <w:rPr>
          <w:rFonts w:ascii="Times New Roman" w:hAnsi="Times New Roman" w:cs="Times New Roman"/>
          <w:sz w:val="28"/>
          <w:szCs w:val="28"/>
        </w:rPr>
        <w:t xml:space="preserve"> </w:t>
      </w:r>
      <w:r w:rsidRPr="002C780C">
        <w:rPr>
          <w:rFonts w:ascii="Times New Roman" w:hAnsi="Times New Roman" w:cs="Times New Roman"/>
          <w:sz w:val="28"/>
          <w:szCs w:val="28"/>
        </w:rPr>
        <w:t xml:space="preserve">months i.e. from </w:t>
      </w:r>
      <w:r>
        <w:rPr>
          <w:rFonts w:ascii="Times New Roman" w:hAnsi="Times New Roman" w:cs="Times New Roman"/>
          <w:sz w:val="28"/>
          <w:szCs w:val="28"/>
        </w:rPr>
        <w:t>0</w:t>
      </w:r>
      <w:r w:rsidRPr="002C780C">
        <w:rPr>
          <w:rFonts w:ascii="Times New Roman" w:hAnsi="Times New Roman" w:cs="Times New Roman"/>
          <w:sz w:val="28"/>
          <w:szCs w:val="28"/>
        </w:rPr>
        <w:t>7.</w:t>
      </w:r>
      <w:r>
        <w:rPr>
          <w:rFonts w:ascii="Times New Roman" w:hAnsi="Times New Roman" w:cs="Times New Roman"/>
          <w:sz w:val="28"/>
          <w:szCs w:val="28"/>
        </w:rPr>
        <w:t>0</w:t>
      </w:r>
      <w:r w:rsidRPr="002C780C">
        <w:rPr>
          <w:rFonts w:ascii="Times New Roman" w:hAnsi="Times New Roman" w:cs="Times New Roman"/>
          <w:sz w:val="28"/>
          <w:szCs w:val="28"/>
        </w:rPr>
        <w:t xml:space="preserve">8.2017 to </w:t>
      </w:r>
      <w:r>
        <w:rPr>
          <w:rFonts w:ascii="Times New Roman" w:hAnsi="Times New Roman" w:cs="Times New Roman"/>
          <w:sz w:val="28"/>
          <w:szCs w:val="28"/>
        </w:rPr>
        <w:t>0</w:t>
      </w:r>
      <w:r w:rsidRPr="002C780C">
        <w:rPr>
          <w:rFonts w:ascii="Times New Roman" w:hAnsi="Times New Roman" w:cs="Times New Roman"/>
          <w:sz w:val="28"/>
          <w:szCs w:val="28"/>
        </w:rPr>
        <w:t>3.</w:t>
      </w:r>
      <w:r>
        <w:rPr>
          <w:rFonts w:ascii="Times New Roman" w:hAnsi="Times New Roman" w:cs="Times New Roman"/>
          <w:sz w:val="28"/>
          <w:szCs w:val="28"/>
        </w:rPr>
        <w:t>0</w:t>
      </w:r>
      <w:r w:rsidRPr="002C780C">
        <w:rPr>
          <w:rFonts w:ascii="Times New Roman" w:hAnsi="Times New Roman" w:cs="Times New Roman"/>
          <w:sz w:val="28"/>
          <w:szCs w:val="28"/>
        </w:rPr>
        <w:t xml:space="preserve">2.2018 with slowness of  67.15%, the reasons of slowness had not been mentioned which were required to be mentioned, such as, whether the </w:t>
      </w:r>
      <w:r w:rsidRPr="002C780C">
        <w:rPr>
          <w:rFonts w:ascii="Times New Roman" w:hAnsi="Times New Roman" w:cs="Times New Roman"/>
          <w:sz w:val="28"/>
          <w:szCs w:val="28"/>
        </w:rPr>
        <w:lastRenderedPageBreak/>
        <w:t>Energy Meter was slow due to carbonization of wires e</w:t>
      </w:r>
      <w:r>
        <w:rPr>
          <w:rFonts w:ascii="Times New Roman" w:hAnsi="Times New Roman" w:cs="Times New Roman"/>
          <w:sz w:val="28"/>
          <w:szCs w:val="28"/>
        </w:rPr>
        <w:t>tc or for any other reason. The</w:t>
      </w:r>
      <w:r w:rsidRPr="002C780C">
        <w:rPr>
          <w:rFonts w:ascii="Times New Roman" w:hAnsi="Times New Roman" w:cs="Times New Roman"/>
          <w:sz w:val="28"/>
          <w:szCs w:val="28"/>
        </w:rPr>
        <w:t xml:space="preserve"> DDL print-out provided to the Appellant was incomplete. The load</w:t>
      </w:r>
      <w:r>
        <w:rPr>
          <w:rFonts w:ascii="Times New Roman" w:hAnsi="Times New Roman" w:cs="Times New Roman"/>
          <w:sz w:val="28"/>
          <w:szCs w:val="28"/>
        </w:rPr>
        <w:t xml:space="preserve"> survey data and Tamper R</w:t>
      </w:r>
      <w:r w:rsidRPr="002C780C">
        <w:rPr>
          <w:rFonts w:ascii="Times New Roman" w:hAnsi="Times New Roman" w:cs="Times New Roman"/>
          <w:sz w:val="28"/>
          <w:szCs w:val="28"/>
        </w:rPr>
        <w:t>eport was not available in the copy of DDL print-out provided to the Appellant</w:t>
      </w:r>
      <w:r>
        <w:rPr>
          <w:rFonts w:ascii="Times New Roman" w:hAnsi="Times New Roman" w:cs="Times New Roman"/>
          <w:sz w:val="28"/>
          <w:szCs w:val="28"/>
        </w:rPr>
        <w:t xml:space="preserve"> </w:t>
      </w:r>
      <w:r w:rsidRPr="002C780C">
        <w:rPr>
          <w:rFonts w:ascii="Times New Roman" w:hAnsi="Times New Roman" w:cs="Times New Roman"/>
          <w:sz w:val="28"/>
          <w:szCs w:val="28"/>
        </w:rPr>
        <w:t xml:space="preserve">and without these reports, it was not feasible to analyze the reasons of slowness. Anyhow, as per data of </w:t>
      </w:r>
      <w:r w:rsidRPr="009505AD">
        <w:rPr>
          <w:rFonts w:ascii="Times New Roman" w:hAnsi="Times New Roman" w:cs="Times New Roman"/>
          <w:bCs/>
          <w:sz w:val="28"/>
          <w:szCs w:val="28"/>
        </w:rPr>
        <w:t>Phase Failure</w:t>
      </w:r>
      <w:r w:rsidRPr="002C780C">
        <w:rPr>
          <w:rFonts w:ascii="Times New Roman" w:hAnsi="Times New Roman" w:cs="Times New Roman"/>
          <w:sz w:val="28"/>
          <w:szCs w:val="28"/>
        </w:rPr>
        <w:t xml:space="preserve"> available in the DDL print-out, the total period of voltage failure/current failure was 64 days &amp; 12 hours. Further, this period of voltage failure/current failure was the total period during which Energy Meter remained installed in the premise of the consumer.</w:t>
      </w:r>
    </w:p>
    <w:p w:rsidR="00AF31AC" w:rsidRPr="00444454" w:rsidRDefault="00AF31AC" w:rsidP="00AF31AC">
      <w:pPr>
        <w:pStyle w:val="ListParagraph"/>
        <w:numPr>
          <w:ilvl w:val="0"/>
          <w:numId w:val="3"/>
        </w:numPr>
        <w:tabs>
          <w:tab w:val="left" w:pos="1530"/>
        </w:tabs>
        <w:spacing w:line="480" w:lineRule="auto"/>
        <w:ind w:left="709" w:hanging="709"/>
        <w:jc w:val="both"/>
        <w:rPr>
          <w:rFonts w:ascii="Times New Roman" w:hAnsi="Times New Roman" w:cs="Times New Roman"/>
          <w:sz w:val="28"/>
          <w:szCs w:val="28"/>
        </w:rPr>
      </w:pPr>
      <w:r w:rsidRPr="00444454">
        <w:rPr>
          <w:rFonts w:ascii="Times New Roman" w:hAnsi="Times New Roman" w:cs="Times New Roman"/>
          <w:sz w:val="28"/>
          <w:szCs w:val="28"/>
        </w:rPr>
        <w:t xml:space="preserve">Further, the DDL print-out showed voltage imbalance for a very short period in different time intervals during the period </w:t>
      </w:r>
      <w:r>
        <w:rPr>
          <w:rFonts w:ascii="Times New Roman" w:hAnsi="Times New Roman" w:cs="Times New Roman"/>
          <w:sz w:val="28"/>
          <w:szCs w:val="28"/>
        </w:rPr>
        <w:t>0</w:t>
      </w:r>
      <w:r w:rsidRPr="00444454">
        <w:rPr>
          <w:rFonts w:ascii="Times New Roman" w:hAnsi="Times New Roman" w:cs="Times New Roman"/>
          <w:sz w:val="28"/>
          <w:szCs w:val="28"/>
        </w:rPr>
        <w:t>8.</w:t>
      </w:r>
      <w:r>
        <w:rPr>
          <w:rFonts w:ascii="Times New Roman" w:hAnsi="Times New Roman" w:cs="Times New Roman"/>
          <w:sz w:val="28"/>
          <w:szCs w:val="28"/>
        </w:rPr>
        <w:t>0</w:t>
      </w:r>
      <w:r w:rsidRPr="00444454">
        <w:rPr>
          <w:rFonts w:ascii="Times New Roman" w:hAnsi="Times New Roman" w:cs="Times New Roman"/>
          <w:sz w:val="28"/>
          <w:szCs w:val="28"/>
        </w:rPr>
        <w:t xml:space="preserve">8.2017 to 22.10.2017. Similarly, current missing for a very short period in different time intervals during the period 15.11.2017 to </w:t>
      </w:r>
      <w:r>
        <w:rPr>
          <w:rFonts w:ascii="Times New Roman" w:hAnsi="Times New Roman" w:cs="Times New Roman"/>
          <w:sz w:val="28"/>
          <w:szCs w:val="28"/>
        </w:rPr>
        <w:t>0</w:t>
      </w:r>
      <w:r w:rsidRPr="00444454">
        <w:rPr>
          <w:rFonts w:ascii="Times New Roman" w:hAnsi="Times New Roman" w:cs="Times New Roman"/>
          <w:sz w:val="28"/>
          <w:szCs w:val="28"/>
        </w:rPr>
        <w:t xml:space="preserve">4.12.2017. Thus the parameters shown as per DDL report </w:t>
      </w:r>
      <w:r>
        <w:rPr>
          <w:rFonts w:ascii="Times New Roman" w:hAnsi="Times New Roman" w:cs="Times New Roman"/>
          <w:sz w:val="28"/>
          <w:szCs w:val="28"/>
        </w:rPr>
        <w:t>did not, indicate</w:t>
      </w:r>
      <w:r w:rsidRPr="00444454">
        <w:rPr>
          <w:rFonts w:ascii="Times New Roman" w:hAnsi="Times New Roman" w:cs="Times New Roman"/>
          <w:sz w:val="28"/>
          <w:szCs w:val="28"/>
        </w:rPr>
        <w:t>, in any way, that the Energy Meter was slow by 67.15% viz not contributing</w:t>
      </w:r>
      <w:r>
        <w:rPr>
          <w:rFonts w:ascii="Times New Roman" w:hAnsi="Times New Roman" w:cs="Times New Roman"/>
          <w:sz w:val="28"/>
          <w:szCs w:val="28"/>
        </w:rPr>
        <w:t xml:space="preserve"> on two phases for a period of six</w:t>
      </w:r>
      <w:r w:rsidRPr="00444454">
        <w:rPr>
          <w:rFonts w:ascii="Times New Roman" w:hAnsi="Times New Roman" w:cs="Times New Roman"/>
          <w:sz w:val="28"/>
          <w:szCs w:val="28"/>
        </w:rPr>
        <w:t xml:space="preserve"> months or from 17.</w:t>
      </w:r>
      <w:r>
        <w:rPr>
          <w:rFonts w:ascii="Times New Roman" w:hAnsi="Times New Roman" w:cs="Times New Roman"/>
          <w:sz w:val="28"/>
          <w:szCs w:val="28"/>
        </w:rPr>
        <w:t>0</w:t>
      </w:r>
      <w:r w:rsidRPr="00444454">
        <w:rPr>
          <w:rFonts w:ascii="Times New Roman" w:hAnsi="Times New Roman" w:cs="Times New Roman"/>
          <w:sz w:val="28"/>
          <w:szCs w:val="28"/>
        </w:rPr>
        <w:t xml:space="preserve">9.2017 to  </w:t>
      </w:r>
      <w:r>
        <w:rPr>
          <w:rFonts w:ascii="Times New Roman" w:hAnsi="Times New Roman" w:cs="Times New Roman"/>
          <w:sz w:val="28"/>
          <w:szCs w:val="28"/>
        </w:rPr>
        <w:t>0</w:t>
      </w:r>
      <w:r w:rsidRPr="00444454">
        <w:rPr>
          <w:rFonts w:ascii="Times New Roman" w:hAnsi="Times New Roman" w:cs="Times New Roman"/>
          <w:sz w:val="28"/>
          <w:szCs w:val="28"/>
        </w:rPr>
        <w:t>3.</w:t>
      </w:r>
      <w:r>
        <w:rPr>
          <w:rFonts w:ascii="Times New Roman" w:hAnsi="Times New Roman" w:cs="Times New Roman"/>
          <w:sz w:val="28"/>
          <w:szCs w:val="28"/>
        </w:rPr>
        <w:t>0</w:t>
      </w:r>
      <w:r w:rsidRPr="00444454">
        <w:rPr>
          <w:rFonts w:ascii="Times New Roman" w:hAnsi="Times New Roman" w:cs="Times New Roman"/>
          <w:sz w:val="28"/>
          <w:szCs w:val="28"/>
        </w:rPr>
        <w:t>2.2018 (date of disconnection) as observed by the Forum.</w:t>
      </w:r>
    </w:p>
    <w:p w:rsidR="00AF31AC" w:rsidRPr="0001413B" w:rsidRDefault="00AF31AC" w:rsidP="00AF31AC">
      <w:pPr>
        <w:tabs>
          <w:tab w:val="left" w:pos="900"/>
          <w:tab w:val="left" w:pos="1530"/>
        </w:tabs>
        <w:spacing w:line="480" w:lineRule="auto"/>
        <w:ind w:left="720" w:hanging="720"/>
        <w:jc w:val="both"/>
        <w:rPr>
          <w:rFonts w:ascii="Times New Roman" w:hAnsi="Times New Roman" w:cs="Times New Roman"/>
          <w:iCs/>
          <w:sz w:val="28"/>
          <w:szCs w:val="28"/>
        </w:rPr>
      </w:pPr>
      <w:r>
        <w:rPr>
          <w:rFonts w:ascii="Arial" w:hAnsi="Arial" w:cs="Arial"/>
          <w:sz w:val="24"/>
          <w:szCs w:val="24"/>
        </w:rPr>
        <w:lastRenderedPageBreak/>
        <w:t xml:space="preserve"> (xi)</w:t>
      </w:r>
      <w:r>
        <w:rPr>
          <w:rFonts w:ascii="Arial" w:hAnsi="Arial" w:cs="Arial"/>
          <w:sz w:val="24"/>
          <w:szCs w:val="24"/>
        </w:rPr>
        <w:tab/>
      </w:r>
      <w:r w:rsidRPr="001B4905">
        <w:rPr>
          <w:rFonts w:ascii="Times New Roman" w:hAnsi="Times New Roman" w:cs="Times New Roman"/>
          <w:sz w:val="28"/>
          <w:szCs w:val="28"/>
        </w:rPr>
        <w:t xml:space="preserve">The connection of the Appellant was disconnected from incoming cable (from outside the premises) on </w:t>
      </w:r>
      <w:r>
        <w:rPr>
          <w:rFonts w:ascii="Times New Roman" w:hAnsi="Times New Roman" w:cs="Times New Roman"/>
          <w:sz w:val="28"/>
          <w:szCs w:val="28"/>
        </w:rPr>
        <w:t>0</w:t>
      </w:r>
      <w:r w:rsidRPr="001B4905">
        <w:rPr>
          <w:rFonts w:ascii="Times New Roman" w:hAnsi="Times New Roman" w:cs="Times New Roman"/>
          <w:sz w:val="28"/>
          <w:szCs w:val="28"/>
        </w:rPr>
        <w:t>5.</w:t>
      </w:r>
      <w:r>
        <w:rPr>
          <w:rFonts w:ascii="Times New Roman" w:hAnsi="Times New Roman" w:cs="Times New Roman"/>
          <w:sz w:val="28"/>
          <w:szCs w:val="28"/>
        </w:rPr>
        <w:t>0</w:t>
      </w:r>
      <w:r w:rsidRPr="001B4905">
        <w:rPr>
          <w:rFonts w:ascii="Times New Roman" w:hAnsi="Times New Roman" w:cs="Times New Roman"/>
          <w:sz w:val="28"/>
          <w:szCs w:val="28"/>
        </w:rPr>
        <w:t>2.2018. The Energy Meter was not tested at site and it was tested in ME Lab. on 27.</w:t>
      </w:r>
      <w:r>
        <w:rPr>
          <w:rFonts w:ascii="Times New Roman" w:hAnsi="Times New Roman" w:cs="Times New Roman"/>
          <w:sz w:val="28"/>
          <w:szCs w:val="28"/>
        </w:rPr>
        <w:t>0</w:t>
      </w:r>
      <w:r w:rsidRPr="001B4905">
        <w:rPr>
          <w:rFonts w:ascii="Times New Roman" w:hAnsi="Times New Roman" w:cs="Times New Roman"/>
          <w:sz w:val="28"/>
          <w:szCs w:val="28"/>
        </w:rPr>
        <w:t xml:space="preserve">2.2019 i.e more than one year after the disconnection of electricity supply. </w:t>
      </w:r>
      <w:r w:rsidRPr="0001413B">
        <w:rPr>
          <w:rFonts w:ascii="Times New Roman" w:hAnsi="Times New Roman" w:cs="Times New Roman"/>
          <w:iCs/>
          <w:sz w:val="28"/>
          <w:szCs w:val="28"/>
        </w:rPr>
        <w:t>Since DDL print-out was no</w:t>
      </w:r>
      <w:r>
        <w:rPr>
          <w:rFonts w:ascii="Times New Roman" w:hAnsi="Times New Roman" w:cs="Times New Roman"/>
          <w:iCs/>
          <w:sz w:val="28"/>
          <w:szCs w:val="28"/>
        </w:rPr>
        <w:t>t suggesting slowness by 67.15% (</w:t>
      </w:r>
      <w:r w:rsidRPr="0001413B">
        <w:rPr>
          <w:rFonts w:ascii="Times New Roman" w:hAnsi="Times New Roman" w:cs="Times New Roman"/>
          <w:iCs/>
          <w:sz w:val="28"/>
          <w:szCs w:val="28"/>
        </w:rPr>
        <w:t xml:space="preserve">non- contribution on two phases), it is quite possible that during the period from </w:t>
      </w:r>
      <w:r>
        <w:rPr>
          <w:rFonts w:ascii="Times New Roman" w:hAnsi="Times New Roman" w:cs="Times New Roman"/>
          <w:iCs/>
          <w:sz w:val="28"/>
          <w:szCs w:val="28"/>
        </w:rPr>
        <w:t>0</w:t>
      </w:r>
      <w:r w:rsidRPr="0001413B">
        <w:rPr>
          <w:rFonts w:ascii="Times New Roman" w:hAnsi="Times New Roman" w:cs="Times New Roman"/>
          <w:iCs/>
          <w:sz w:val="28"/>
          <w:szCs w:val="28"/>
        </w:rPr>
        <w:t>5.</w:t>
      </w:r>
      <w:r>
        <w:rPr>
          <w:rFonts w:ascii="Times New Roman" w:hAnsi="Times New Roman" w:cs="Times New Roman"/>
          <w:iCs/>
          <w:sz w:val="28"/>
          <w:szCs w:val="28"/>
        </w:rPr>
        <w:t>0</w:t>
      </w:r>
      <w:r w:rsidRPr="0001413B">
        <w:rPr>
          <w:rFonts w:ascii="Times New Roman" w:hAnsi="Times New Roman" w:cs="Times New Roman"/>
          <w:iCs/>
          <w:sz w:val="28"/>
          <w:szCs w:val="28"/>
        </w:rPr>
        <w:t>2.2018 to 27.</w:t>
      </w:r>
      <w:r>
        <w:rPr>
          <w:rFonts w:ascii="Times New Roman" w:hAnsi="Times New Roman" w:cs="Times New Roman"/>
          <w:iCs/>
          <w:sz w:val="28"/>
          <w:szCs w:val="28"/>
        </w:rPr>
        <w:t>02.2019, the Potential W</w:t>
      </w:r>
      <w:r w:rsidRPr="0001413B">
        <w:rPr>
          <w:rFonts w:ascii="Times New Roman" w:hAnsi="Times New Roman" w:cs="Times New Roman"/>
          <w:iCs/>
          <w:sz w:val="28"/>
          <w:szCs w:val="28"/>
        </w:rPr>
        <w:t xml:space="preserve">ires might had been carbonized which led to slowness of meter. </w:t>
      </w:r>
    </w:p>
    <w:p w:rsidR="00AF31AC" w:rsidRPr="002E3A03" w:rsidRDefault="00AF31AC" w:rsidP="00AF31AC">
      <w:pPr>
        <w:tabs>
          <w:tab w:val="left" w:pos="900"/>
          <w:tab w:val="left" w:pos="1530"/>
        </w:tabs>
        <w:spacing w:line="480" w:lineRule="auto"/>
        <w:ind w:left="720" w:hanging="720"/>
        <w:jc w:val="both"/>
        <w:rPr>
          <w:rFonts w:ascii="Times New Roman" w:hAnsi="Times New Roman" w:cs="Times New Roman"/>
          <w:sz w:val="28"/>
          <w:szCs w:val="28"/>
        </w:rPr>
      </w:pPr>
      <w:r>
        <w:rPr>
          <w:rFonts w:ascii="Arial" w:hAnsi="Arial" w:cs="Arial"/>
          <w:sz w:val="24"/>
          <w:szCs w:val="24"/>
        </w:rPr>
        <w:t>(xii)</w:t>
      </w:r>
      <w:r>
        <w:rPr>
          <w:rFonts w:ascii="Arial" w:hAnsi="Arial" w:cs="Arial"/>
          <w:sz w:val="24"/>
          <w:szCs w:val="24"/>
        </w:rPr>
        <w:tab/>
      </w:r>
      <w:r w:rsidRPr="002E3A03">
        <w:rPr>
          <w:rFonts w:ascii="Times New Roman" w:hAnsi="Times New Roman" w:cs="Times New Roman"/>
          <w:sz w:val="28"/>
          <w:szCs w:val="28"/>
        </w:rPr>
        <w:t>The consumption from the disputed Energy Meter was according to use of supply from the Energy Meter. The work in the factory was very less and was declining due to which Appellant was unable to meet with the expenditure</w:t>
      </w:r>
      <w:r>
        <w:rPr>
          <w:rFonts w:ascii="Times New Roman" w:hAnsi="Times New Roman" w:cs="Times New Roman"/>
          <w:sz w:val="28"/>
          <w:szCs w:val="28"/>
        </w:rPr>
        <w:t>,</w:t>
      </w:r>
      <w:r w:rsidRPr="002E3A03">
        <w:rPr>
          <w:rFonts w:ascii="Times New Roman" w:hAnsi="Times New Roman" w:cs="Times New Roman"/>
          <w:sz w:val="28"/>
          <w:szCs w:val="28"/>
        </w:rPr>
        <w:t xml:space="preserve"> to pay the outstanding dues of PSPCL an</w:t>
      </w:r>
      <w:r>
        <w:rPr>
          <w:rFonts w:ascii="Times New Roman" w:hAnsi="Times New Roman" w:cs="Times New Roman"/>
          <w:sz w:val="28"/>
          <w:szCs w:val="28"/>
        </w:rPr>
        <w:t>d Appellant</w:t>
      </w:r>
      <w:r w:rsidRPr="002E3A03">
        <w:rPr>
          <w:rFonts w:ascii="Times New Roman" w:hAnsi="Times New Roman" w:cs="Times New Roman"/>
          <w:sz w:val="28"/>
          <w:szCs w:val="28"/>
        </w:rPr>
        <w:t xml:space="preserve"> had to close the factory</w:t>
      </w:r>
      <w:r>
        <w:rPr>
          <w:rFonts w:ascii="Times New Roman" w:hAnsi="Times New Roman" w:cs="Times New Roman"/>
          <w:sz w:val="28"/>
          <w:szCs w:val="28"/>
        </w:rPr>
        <w:t>. Thus</w:t>
      </w:r>
      <w:r w:rsidRPr="002E3A03">
        <w:rPr>
          <w:rFonts w:ascii="Times New Roman" w:hAnsi="Times New Roman" w:cs="Times New Roman"/>
          <w:sz w:val="28"/>
          <w:szCs w:val="28"/>
        </w:rPr>
        <w:t xml:space="preserve"> the connection of the Appellant was disconnected from incoming cable from outside the premises on </w:t>
      </w:r>
      <w:r>
        <w:rPr>
          <w:rFonts w:ascii="Times New Roman" w:hAnsi="Times New Roman" w:cs="Times New Roman"/>
          <w:sz w:val="28"/>
          <w:szCs w:val="28"/>
        </w:rPr>
        <w:t>0</w:t>
      </w:r>
      <w:r w:rsidRPr="002E3A03">
        <w:rPr>
          <w:rFonts w:ascii="Times New Roman" w:hAnsi="Times New Roman" w:cs="Times New Roman"/>
          <w:sz w:val="28"/>
          <w:szCs w:val="28"/>
        </w:rPr>
        <w:t>5.</w:t>
      </w:r>
      <w:r>
        <w:rPr>
          <w:rFonts w:ascii="Times New Roman" w:hAnsi="Times New Roman" w:cs="Times New Roman"/>
          <w:sz w:val="28"/>
          <w:szCs w:val="28"/>
        </w:rPr>
        <w:t>0</w:t>
      </w:r>
      <w:r w:rsidRPr="002E3A03">
        <w:rPr>
          <w:rFonts w:ascii="Times New Roman" w:hAnsi="Times New Roman" w:cs="Times New Roman"/>
          <w:sz w:val="28"/>
          <w:szCs w:val="28"/>
        </w:rPr>
        <w:t>2.2018. The consumption after applying slowness factor, worked out to very much on the higher side</w:t>
      </w:r>
      <w:r>
        <w:rPr>
          <w:rFonts w:ascii="Times New Roman" w:hAnsi="Times New Roman" w:cs="Times New Roman"/>
          <w:sz w:val="28"/>
          <w:szCs w:val="28"/>
        </w:rPr>
        <w:t>.</w:t>
      </w:r>
      <w:r w:rsidRPr="002E3A03">
        <w:rPr>
          <w:rFonts w:ascii="Times New Roman" w:hAnsi="Times New Roman" w:cs="Times New Roman"/>
          <w:sz w:val="28"/>
          <w:szCs w:val="28"/>
        </w:rPr>
        <w:t xml:space="preserve"> The fault in the Energy Meter (nature of fault not explained in the ME Lab checking) might had developed during the period from </w:t>
      </w:r>
      <w:r>
        <w:rPr>
          <w:rFonts w:ascii="Times New Roman" w:hAnsi="Times New Roman" w:cs="Times New Roman"/>
          <w:sz w:val="28"/>
          <w:szCs w:val="28"/>
        </w:rPr>
        <w:t>0</w:t>
      </w:r>
      <w:r w:rsidRPr="002E3A03">
        <w:rPr>
          <w:rFonts w:ascii="Times New Roman" w:hAnsi="Times New Roman" w:cs="Times New Roman"/>
          <w:sz w:val="28"/>
          <w:szCs w:val="28"/>
        </w:rPr>
        <w:t>5.</w:t>
      </w:r>
      <w:r>
        <w:rPr>
          <w:rFonts w:ascii="Times New Roman" w:hAnsi="Times New Roman" w:cs="Times New Roman"/>
          <w:sz w:val="28"/>
          <w:szCs w:val="28"/>
        </w:rPr>
        <w:t>0</w:t>
      </w:r>
      <w:r w:rsidRPr="002E3A03">
        <w:rPr>
          <w:rFonts w:ascii="Times New Roman" w:hAnsi="Times New Roman" w:cs="Times New Roman"/>
          <w:sz w:val="28"/>
          <w:szCs w:val="28"/>
        </w:rPr>
        <w:t>2.2018 to 27.</w:t>
      </w:r>
      <w:r>
        <w:rPr>
          <w:rFonts w:ascii="Times New Roman" w:hAnsi="Times New Roman" w:cs="Times New Roman"/>
          <w:sz w:val="28"/>
          <w:szCs w:val="28"/>
        </w:rPr>
        <w:t>0</w:t>
      </w:r>
      <w:r w:rsidRPr="002E3A03">
        <w:rPr>
          <w:rFonts w:ascii="Times New Roman" w:hAnsi="Times New Roman" w:cs="Times New Roman"/>
          <w:sz w:val="28"/>
          <w:szCs w:val="28"/>
        </w:rPr>
        <w:t>2.2019.</w:t>
      </w:r>
      <w:r>
        <w:rPr>
          <w:rFonts w:ascii="Times New Roman" w:hAnsi="Times New Roman" w:cs="Times New Roman"/>
          <w:sz w:val="28"/>
          <w:szCs w:val="28"/>
        </w:rPr>
        <w:t xml:space="preserve"> </w:t>
      </w:r>
      <w:r w:rsidRPr="002E3A03">
        <w:rPr>
          <w:rFonts w:ascii="Times New Roman" w:hAnsi="Times New Roman" w:cs="Times New Roman"/>
          <w:sz w:val="28"/>
          <w:szCs w:val="28"/>
        </w:rPr>
        <w:t xml:space="preserve">The work in the factory was less </w:t>
      </w:r>
      <w:r w:rsidRPr="002E3A03">
        <w:rPr>
          <w:rFonts w:ascii="Times New Roman" w:hAnsi="Times New Roman" w:cs="Times New Roman"/>
          <w:sz w:val="28"/>
          <w:szCs w:val="28"/>
        </w:rPr>
        <w:lastRenderedPageBreak/>
        <w:t>due to w</w:t>
      </w:r>
      <w:r>
        <w:rPr>
          <w:rFonts w:ascii="Times New Roman" w:hAnsi="Times New Roman" w:cs="Times New Roman"/>
          <w:sz w:val="28"/>
          <w:szCs w:val="28"/>
        </w:rPr>
        <w:t>hich consumption of electricity</w:t>
      </w:r>
      <w:r w:rsidRPr="002E3A03">
        <w:rPr>
          <w:rFonts w:ascii="Times New Roman" w:hAnsi="Times New Roman" w:cs="Times New Roman"/>
          <w:sz w:val="28"/>
          <w:szCs w:val="28"/>
        </w:rPr>
        <w:t>(before disconnection of supply) was comparati</w:t>
      </w:r>
      <w:r>
        <w:rPr>
          <w:rFonts w:ascii="Times New Roman" w:hAnsi="Times New Roman" w:cs="Times New Roman"/>
          <w:sz w:val="28"/>
          <w:szCs w:val="28"/>
        </w:rPr>
        <w:t>vely less</w:t>
      </w:r>
      <w:r w:rsidRPr="002E3A03">
        <w:rPr>
          <w:rFonts w:ascii="Times New Roman" w:hAnsi="Times New Roman" w:cs="Times New Roman"/>
          <w:sz w:val="28"/>
          <w:szCs w:val="28"/>
        </w:rPr>
        <w:t xml:space="preserve"> and the Respondent’s office could have investigated variation in consumption as per PSPCL rules, to ascertain the factual position. The Respondent contested the claim of less work in the factory on the ground that the Appellant did not submit any evidence in the PSPCL office. It was nowhere prescribed that Appellant should inform the PSPCL office or submit evidence regarding less work in the factory. Rather, PSPCL was required to inv</w:t>
      </w:r>
      <w:r>
        <w:rPr>
          <w:rFonts w:ascii="Times New Roman" w:hAnsi="Times New Roman" w:cs="Times New Roman"/>
          <w:sz w:val="28"/>
          <w:szCs w:val="28"/>
        </w:rPr>
        <w:t>estigate the reasons of less/</w:t>
      </w:r>
      <w:r w:rsidRPr="002E3A03">
        <w:rPr>
          <w:rFonts w:ascii="Times New Roman" w:hAnsi="Times New Roman" w:cs="Times New Roman"/>
          <w:sz w:val="28"/>
          <w:szCs w:val="28"/>
        </w:rPr>
        <w:t xml:space="preserve">variation in consumption, to ascertain the factual position. </w:t>
      </w:r>
    </w:p>
    <w:p w:rsidR="00AF31AC" w:rsidRPr="00B13F2C" w:rsidRDefault="00AF31AC" w:rsidP="00AF31AC">
      <w:pPr>
        <w:tabs>
          <w:tab w:val="left" w:pos="900"/>
          <w:tab w:val="left" w:pos="1530"/>
        </w:tabs>
        <w:spacing w:line="480" w:lineRule="auto"/>
        <w:ind w:left="720" w:hanging="720"/>
        <w:jc w:val="both"/>
        <w:rPr>
          <w:rFonts w:ascii="Times New Roman" w:hAnsi="Times New Roman" w:cs="Times New Roman"/>
          <w:sz w:val="28"/>
          <w:szCs w:val="28"/>
        </w:rPr>
      </w:pPr>
      <w:r>
        <w:rPr>
          <w:rFonts w:ascii="Arial" w:hAnsi="Arial" w:cs="Arial"/>
          <w:sz w:val="24"/>
          <w:szCs w:val="24"/>
        </w:rPr>
        <w:t>(xiii)</w:t>
      </w:r>
      <w:r>
        <w:rPr>
          <w:rFonts w:ascii="Arial" w:hAnsi="Arial" w:cs="Arial"/>
          <w:sz w:val="24"/>
          <w:szCs w:val="24"/>
        </w:rPr>
        <w:tab/>
      </w:r>
      <w:r w:rsidRPr="00B13F2C">
        <w:rPr>
          <w:rFonts w:ascii="Times New Roman" w:hAnsi="Times New Roman" w:cs="Times New Roman"/>
          <w:sz w:val="28"/>
          <w:szCs w:val="28"/>
        </w:rPr>
        <w:t xml:space="preserve">The Forum has arrived at the conclusion to order the overhauling of account with slowness factor of 67.15% on the ground that </w:t>
      </w:r>
      <w:r w:rsidRPr="007B4C8B">
        <w:rPr>
          <w:rFonts w:ascii="Times New Roman" w:hAnsi="Times New Roman" w:cs="Times New Roman"/>
          <w:iCs/>
          <w:sz w:val="28"/>
          <w:szCs w:val="28"/>
        </w:rPr>
        <w:t>as per DDL record, the voltage failure started o</w:t>
      </w:r>
      <w:r>
        <w:rPr>
          <w:rFonts w:ascii="Times New Roman" w:hAnsi="Times New Roman" w:cs="Times New Roman"/>
          <w:iCs/>
          <w:sz w:val="28"/>
          <w:szCs w:val="28"/>
        </w:rPr>
        <w:t>n 17.09.2017 to the date of PDCO</w:t>
      </w:r>
      <w:r w:rsidRPr="007B4C8B">
        <w:rPr>
          <w:rFonts w:ascii="Times New Roman" w:hAnsi="Times New Roman" w:cs="Times New Roman"/>
          <w:iCs/>
          <w:sz w:val="28"/>
          <w:szCs w:val="28"/>
        </w:rPr>
        <w:t>.</w:t>
      </w:r>
      <w:r w:rsidRPr="00B13F2C">
        <w:rPr>
          <w:rFonts w:ascii="Times New Roman" w:hAnsi="Times New Roman" w:cs="Times New Roman"/>
          <w:sz w:val="28"/>
          <w:szCs w:val="28"/>
        </w:rPr>
        <w:t xml:space="preserve"> On the one hand</w:t>
      </w:r>
      <w:r>
        <w:rPr>
          <w:rFonts w:ascii="Times New Roman" w:hAnsi="Times New Roman" w:cs="Times New Roman"/>
          <w:sz w:val="28"/>
          <w:szCs w:val="28"/>
        </w:rPr>
        <w:t>, the Forum has</w:t>
      </w:r>
      <w:r w:rsidRPr="00B13F2C">
        <w:rPr>
          <w:rFonts w:ascii="Times New Roman" w:hAnsi="Times New Roman" w:cs="Times New Roman"/>
          <w:sz w:val="28"/>
          <w:szCs w:val="28"/>
        </w:rPr>
        <w:t xml:space="preserve"> mentioned/admitted that DDL report w</w:t>
      </w:r>
      <w:r>
        <w:rPr>
          <w:rFonts w:ascii="Times New Roman" w:hAnsi="Times New Roman" w:cs="Times New Roman"/>
          <w:sz w:val="28"/>
          <w:szCs w:val="28"/>
        </w:rPr>
        <w:t>a</w:t>
      </w:r>
      <w:r w:rsidRPr="00B13F2C">
        <w:rPr>
          <w:rFonts w:ascii="Times New Roman" w:hAnsi="Times New Roman" w:cs="Times New Roman"/>
          <w:sz w:val="28"/>
          <w:szCs w:val="28"/>
        </w:rPr>
        <w:t xml:space="preserve">s not continuous and </w:t>
      </w:r>
      <w:r>
        <w:rPr>
          <w:rFonts w:ascii="Times New Roman" w:hAnsi="Times New Roman" w:cs="Times New Roman"/>
          <w:sz w:val="28"/>
          <w:szCs w:val="28"/>
        </w:rPr>
        <w:t>on the other hand, the Forum</w:t>
      </w:r>
      <w:r w:rsidRPr="00B13F2C">
        <w:rPr>
          <w:rFonts w:ascii="Times New Roman" w:hAnsi="Times New Roman" w:cs="Times New Roman"/>
          <w:sz w:val="28"/>
          <w:szCs w:val="28"/>
        </w:rPr>
        <w:t xml:space="preserve"> ordered the overhauling of account with slowness factor of 67.15% from</w:t>
      </w:r>
      <w:r>
        <w:rPr>
          <w:rFonts w:ascii="Times New Roman" w:hAnsi="Times New Roman" w:cs="Times New Roman"/>
          <w:sz w:val="28"/>
          <w:szCs w:val="28"/>
        </w:rPr>
        <w:t xml:space="preserve"> 17.9.2017 to the date of PDCO.</w:t>
      </w:r>
      <w:r w:rsidRPr="00B13F2C">
        <w:rPr>
          <w:rFonts w:ascii="Times New Roman" w:hAnsi="Times New Roman" w:cs="Times New Roman"/>
          <w:sz w:val="28"/>
          <w:szCs w:val="28"/>
        </w:rPr>
        <w:t xml:space="preserve"> As per data of </w:t>
      </w:r>
      <w:r w:rsidRPr="00636159">
        <w:rPr>
          <w:rFonts w:ascii="Times New Roman" w:hAnsi="Times New Roman" w:cs="Times New Roman"/>
          <w:bCs/>
          <w:sz w:val="28"/>
          <w:szCs w:val="28"/>
        </w:rPr>
        <w:t>Phase Failure</w:t>
      </w:r>
      <w:r w:rsidRPr="00B13F2C">
        <w:rPr>
          <w:rFonts w:ascii="Times New Roman" w:hAnsi="Times New Roman" w:cs="Times New Roman"/>
          <w:sz w:val="28"/>
          <w:szCs w:val="28"/>
        </w:rPr>
        <w:t xml:space="preserve"> available in the DDL print-out, the total period of voltage failure/current failure is 64 days &amp; 12</w:t>
      </w:r>
      <w:r>
        <w:rPr>
          <w:rFonts w:ascii="Times New Roman" w:hAnsi="Times New Roman" w:cs="Times New Roman"/>
          <w:sz w:val="28"/>
          <w:szCs w:val="28"/>
        </w:rPr>
        <w:t xml:space="preserve"> hours and it may be a </w:t>
      </w:r>
      <w:r>
        <w:rPr>
          <w:rFonts w:ascii="Times New Roman" w:hAnsi="Times New Roman" w:cs="Times New Roman"/>
          <w:sz w:val="28"/>
          <w:szCs w:val="28"/>
        </w:rPr>
        <w:lastRenderedPageBreak/>
        <w:t>case of Make &amp; B</w:t>
      </w:r>
      <w:r w:rsidRPr="00B13F2C">
        <w:rPr>
          <w:rFonts w:ascii="Times New Roman" w:hAnsi="Times New Roman" w:cs="Times New Roman"/>
          <w:sz w:val="28"/>
          <w:szCs w:val="28"/>
        </w:rPr>
        <w:t>reak during previous period (from date</w:t>
      </w:r>
      <w:r>
        <w:rPr>
          <w:rFonts w:ascii="Times New Roman" w:hAnsi="Times New Roman" w:cs="Times New Roman"/>
          <w:sz w:val="28"/>
          <w:szCs w:val="28"/>
        </w:rPr>
        <w:t xml:space="preserve"> of installation of M</w:t>
      </w:r>
      <w:r w:rsidRPr="00B13F2C">
        <w:rPr>
          <w:rFonts w:ascii="Times New Roman" w:hAnsi="Times New Roman" w:cs="Times New Roman"/>
          <w:sz w:val="28"/>
          <w:szCs w:val="28"/>
        </w:rPr>
        <w:t xml:space="preserve">eter). It was not clear from where the data of </w:t>
      </w:r>
      <w:r w:rsidRPr="00991065">
        <w:rPr>
          <w:rFonts w:ascii="Times New Roman" w:hAnsi="Times New Roman" w:cs="Times New Roman"/>
          <w:iCs/>
          <w:sz w:val="28"/>
          <w:szCs w:val="28"/>
        </w:rPr>
        <w:t>voltage failure from 17.</w:t>
      </w:r>
      <w:r>
        <w:rPr>
          <w:rFonts w:ascii="Times New Roman" w:hAnsi="Times New Roman" w:cs="Times New Roman"/>
          <w:iCs/>
          <w:sz w:val="28"/>
          <w:szCs w:val="28"/>
        </w:rPr>
        <w:t>0</w:t>
      </w:r>
      <w:r w:rsidRPr="00991065">
        <w:rPr>
          <w:rFonts w:ascii="Times New Roman" w:hAnsi="Times New Roman" w:cs="Times New Roman"/>
          <w:iCs/>
          <w:sz w:val="28"/>
          <w:szCs w:val="28"/>
        </w:rPr>
        <w:t>9.2017 to the date of PDCO</w:t>
      </w:r>
      <w:r w:rsidRPr="00B13F2C">
        <w:rPr>
          <w:rFonts w:ascii="Times New Roman" w:hAnsi="Times New Roman" w:cs="Times New Roman"/>
          <w:sz w:val="28"/>
          <w:szCs w:val="28"/>
        </w:rPr>
        <w:t xml:space="preserve"> had been taken by the Forum. Further, the Forum had viewed/compared the consumption pattern from </w:t>
      </w:r>
      <w:r>
        <w:rPr>
          <w:rFonts w:ascii="Times New Roman" w:hAnsi="Times New Roman" w:cs="Times New Roman"/>
          <w:sz w:val="28"/>
          <w:szCs w:val="28"/>
        </w:rPr>
        <w:t>0</w:t>
      </w:r>
      <w:r w:rsidRPr="00B13F2C">
        <w:rPr>
          <w:rFonts w:ascii="Times New Roman" w:hAnsi="Times New Roman" w:cs="Times New Roman"/>
          <w:sz w:val="28"/>
          <w:szCs w:val="28"/>
        </w:rPr>
        <w:t xml:space="preserve">9/2017 to </w:t>
      </w:r>
      <w:r>
        <w:rPr>
          <w:rFonts w:ascii="Times New Roman" w:hAnsi="Times New Roman" w:cs="Times New Roman"/>
          <w:sz w:val="28"/>
          <w:szCs w:val="28"/>
        </w:rPr>
        <w:t>0</w:t>
      </w:r>
      <w:r w:rsidRPr="00B13F2C">
        <w:rPr>
          <w:rFonts w:ascii="Times New Roman" w:hAnsi="Times New Roman" w:cs="Times New Roman"/>
          <w:sz w:val="28"/>
          <w:szCs w:val="28"/>
        </w:rPr>
        <w:t>2/2018 with corres</w:t>
      </w:r>
      <w:r>
        <w:rPr>
          <w:rFonts w:ascii="Times New Roman" w:hAnsi="Times New Roman" w:cs="Times New Roman"/>
          <w:sz w:val="28"/>
          <w:szCs w:val="28"/>
        </w:rPr>
        <w:t>ponding period of the previous year</w:t>
      </w:r>
      <w:r w:rsidRPr="00B13F2C">
        <w:rPr>
          <w:rFonts w:ascii="Times New Roman" w:hAnsi="Times New Roman" w:cs="Times New Roman"/>
          <w:sz w:val="28"/>
          <w:szCs w:val="28"/>
        </w:rPr>
        <w:t xml:space="preserve"> </w:t>
      </w:r>
      <w:r w:rsidRPr="00EB38B3">
        <w:rPr>
          <w:rFonts w:ascii="Times New Roman" w:hAnsi="Times New Roman" w:cs="Times New Roman"/>
          <w:bCs/>
          <w:iCs/>
          <w:sz w:val="28"/>
          <w:szCs w:val="28"/>
        </w:rPr>
        <w:t>without taking into consideration the resultant consumption for this period by applying slowness factor of 67.15%.</w:t>
      </w:r>
      <w:r w:rsidRPr="00B13F2C">
        <w:rPr>
          <w:rFonts w:ascii="Times New Roman" w:hAnsi="Times New Roman" w:cs="Times New Roman"/>
          <w:b/>
          <w:i/>
          <w:sz w:val="28"/>
          <w:szCs w:val="28"/>
        </w:rPr>
        <w:t xml:space="preserve"> </w:t>
      </w:r>
      <w:r w:rsidRPr="00B13F2C">
        <w:rPr>
          <w:rFonts w:ascii="Times New Roman" w:hAnsi="Times New Roman" w:cs="Times New Roman"/>
          <w:sz w:val="28"/>
          <w:szCs w:val="28"/>
        </w:rPr>
        <w:t>The actual reasons of comparatively less consumption were explained t</w:t>
      </w:r>
      <w:r>
        <w:rPr>
          <w:rFonts w:ascii="Times New Roman" w:hAnsi="Times New Roman" w:cs="Times New Roman"/>
          <w:sz w:val="28"/>
          <w:szCs w:val="28"/>
        </w:rPr>
        <w:t>o the Forum</w:t>
      </w:r>
      <w:r w:rsidRPr="00B13F2C">
        <w:rPr>
          <w:rFonts w:ascii="Times New Roman" w:hAnsi="Times New Roman" w:cs="Times New Roman"/>
          <w:sz w:val="28"/>
          <w:szCs w:val="28"/>
        </w:rPr>
        <w:t xml:space="preserve">. </w:t>
      </w:r>
    </w:p>
    <w:p w:rsidR="00AF31AC" w:rsidRPr="00956A9F" w:rsidRDefault="00AF31AC" w:rsidP="00AF31AC">
      <w:pPr>
        <w:spacing w:line="480" w:lineRule="auto"/>
        <w:ind w:left="720" w:firstLine="720"/>
        <w:jc w:val="both"/>
        <w:rPr>
          <w:rFonts w:ascii="Times New Roman" w:hAnsi="Times New Roman" w:cs="Times New Roman"/>
          <w:sz w:val="28"/>
          <w:szCs w:val="28"/>
        </w:rPr>
      </w:pPr>
      <w:r w:rsidRPr="00956A9F">
        <w:rPr>
          <w:rFonts w:ascii="Times New Roman" w:hAnsi="Times New Roman" w:cs="Times New Roman"/>
          <w:sz w:val="28"/>
          <w:szCs w:val="28"/>
        </w:rPr>
        <w:t>In view of the submission made, the decision of the Forum,</w:t>
      </w:r>
      <w:r>
        <w:rPr>
          <w:rFonts w:ascii="Times New Roman" w:hAnsi="Times New Roman" w:cs="Times New Roman"/>
          <w:sz w:val="28"/>
          <w:szCs w:val="28"/>
        </w:rPr>
        <w:t xml:space="preserve"> </w:t>
      </w:r>
      <w:r w:rsidRPr="00956A9F">
        <w:rPr>
          <w:rFonts w:ascii="Times New Roman" w:hAnsi="Times New Roman" w:cs="Times New Roman"/>
          <w:sz w:val="28"/>
          <w:szCs w:val="28"/>
        </w:rPr>
        <w:t>be set aside and t</w:t>
      </w:r>
      <w:r>
        <w:rPr>
          <w:rFonts w:ascii="Times New Roman" w:hAnsi="Times New Roman" w:cs="Times New Roman"/>
          <w:sz w:val="28"/>
          <w:szCs w:val="28"/>
        </w:rPr>
        <w:t>he unjustified</w:t>
      </w:r>
      <w:r w:rsidRPr="00956A9F">
        <w:rPr>
          <w:rFonts w:ascii="Times New Roman" w:hAnsi="Times New Roman" w:cs="Times New Roman"/>
          <w:sz w:val="28"/>
          <w:szCs w:val="28"/>
        </w:rPr>
        <w:t xml:space="preserve"> demand of </w:t>
      </w:r>
      <w:r>
        <w:rPr>
          <w:rFonts w:ascii="Times New Roman" w:hAnsi="Times New Roman" w:cs="Times New Roman"/>
          <w:sz w:val="28"/>
          <w:szCs w:val="28"/>
        </w:rPr>
        <w:t xml:space="preserve">                </w:t>
      </w:r>
      <w:r w:rsidRPr="00956A9F">
        <w:rPr>
          <w:rFonts w:ascii="Times New Roman" w:hAnsi="Times New Roman" w:cs="Times New Roman"/>
          <w:bCs/>
          <w:iCs/>
          <w:sz w:val="28"/>
          <w:szCs w:val="28"/>
        </w:rPr>
        <w:t xml:space="preserve">₹ </w:t>
      </w:r>
      <w:r w:rsidRPr="00956A9F">
        <w:rPr>
          <w:rFonts w:ascii="Times New Roman" w:hAnsi="Times New Roman" w:cs="Times New Roman"/>
          <w:sz w:val="28"/>
          <w:szCs w:val="28"/>
        </w:rPr>
        <w:t xml:space="preserve">4,18,026/- as raised by the Respondent (on the report as per ME Challan 1119 dated 27.2.2019 for alleged slowness of meter by 67.15%) be set aside  in the interest of natural justice &amp; fairness. </w:t>
      </w:r>
    </w:p>
    <w:p w:rsidR="00AF31AC" w:rsidRPr="008B0B2A" w:rsidRDefault="00AF31AC" w:rsidP="00AF31AC">
      <w:pPr>
        <w:pStyle w:val="ListParagraph"/>
        <w:numPr>
          <w:ilvl w:val="0"/>
          <w:numId w:val="1"/>
        </w:numPr>
        <w:spacing w:line="480" w:lineRule="auto"/>
        <w:ind w:left="0" w:firstLine="0"/>
        <w:rPr>
          <w:rFonts w:ascii="Times New Roman" w:hAnsi="Times New Roman" w:cs="Times New Roman"/>
          <w:sz w:val="28"/>
          <w:szCs w:val="28"/>
        </w:rPr>
      </w:pPr>
      <w:r w:rsidRPr="00AB35EB">
        <w:rPr>
          <w:rFonts w:ascii="Times New Roman" w:hAnsi="Times New Roman" w:cs="Times New Roman"/>
          <w:b/>
          <w:bCs/>
          <w:sz w:val="28"/>
          <w:szCs w:val="28"/>
        </w:rPr>
        <w:t>Submissions during Hearing</w:t>
      </w:r>
    </w:p>
    <w:p w:rsidR="00AF31AC" w:rsidRPr="008B0B2A" w:rsidRDefault="00AF31AC" w:rsidP="00AF31AC">
      <w:pPr>
        <w:pStyle w:val="ListParagraph"/>
        <w:spacing w:line="480" w:lineRule="auto"/>
        <w:jc w:val="both"/>
        <w:rPr>
          <w:rFonts w:ascii="Times New Roman" w:hAnsi="Times New Roman" w:cs="Times New Roman"/>
          <w:sz w:val="28"/>
          <w:szCs w:val="28"/>
        </w:rPr>
      </w:pPr>
      <w:r w:rsidRPr="008B0B2A">
        <w:rPr>
          <w:rFonts w:ascii="Times New Roman" w:hAnsi="Times New Roman" w:cs="Times New Roman"/>
          <w:sz w:val="28"/>
          <w:szCs w:val="28"/>
        </w:rPr>
        <w:t>Du</w:t>
      </w:r>
      <w:r>
        <w:rPr>
          <w:rFonts w:ascii="Times New Roman" w:hAnsi="Times New Roman" w:cs="Times New Roman"/>
          <w:sz w:val="28"/>
          <w:szCs w:val="28"/>
        </w:rPr>
        <w:t>ring the Course of hearing on</w:t>
      </w:r>
      <w:r w:rsidRPr="008B0B2A">
        <w:rPr>
          <w:rFonts w:ascii="Times New Roman" w:hAnsi="Times New Roman" w:cs="Times New Roman"/>
          <w:sz w:val="28"/>
          <w:szCs w:val="28"/>
        </w:rPr>
        <w:t xml:space="preserve"> 11.03.2020, the </w:t>
      </w:r>
      <w:r>
        <w:rPr>
          <w:rFonts w:ascii="Times New Roman" w:hAnsi="Times New Roman" w:cs="Times New Roman"/>
          <w:sz w:val="28"/>
          <w:szCs w:val="28"/>
        </w:rPr>
        <w:t xml:space="preserve">  Appellant submitted a Rejoinder to the written reply of the Respondent and </w:t>
      </w:r>
      <w:r w:rsidRPr="008B0B2A">
        <w:rPr>
          <w:rFonts w:ascii="Times New Roman" w:hAnsi="Times New Roman" w:cs="Times New Roman"/>
          <w:sz w:val="28"/>
          <w:szCs w:val="28"/>
        </w:rPr>
        <w:t xml:space="preserve"> reiterated the submi</w:t>
      </w:r>
      <w:r>
        <w:rPr>
          <w:rFonts w:ascii="Times New Roman" w:hAnsi="Times New Roman" w:cs="Times New Roman"/>
          <w:sz w:val="28"/>
          <w:szCs w:val="28"/>
        </w:rPr>
        <w:t>ssion made therein.</w:t>
      </w:r>
    </w:p>
    <w:p w:rsidR="00AF31AC" w:rsidRPr="00595AA4" w:rsidRDefault="00AF31AC" w:rsidP="00AF31AC">
      <w:pPr>
        <w:pStyle w:val="ListParagraph"/>
        <w:spacing w:line="480" w:lineRule="auto"/>
        <w:ind w:left="709"/>
        <w:jc w:val="both"/>
        <w:rPr>
          <w:rFonts w:ascii="Times New Roman" w:hAnsi="Times New Roman" w:cs="Times New Roman"/>
          <w:sz w:val="28"/>
          <w:szCs w:val="28"/>
        </w:rPr>
      </w:pPr>
    </w:p>
    <w:p w:rsidR="00AF31AC" w:rsidRPr="00222E8D" w:rsidRDefault="00AF31AC" w:rsidP="00AF31AC">
      <w:pPr>
        <w:pStyle w:val="ListParagraph"/>
        <w:numPr>
          <w:ilvl w:val="0"/>
          <w:numId w:val="2"/>
        </w:numPr>
        <w:spacing w:line="480" w:lineRule="auto"/>
        <w:ind w:left="709" w:hanging="709"/>
        <w:jc w:val="both"/>
        <w:rPr>
          <w:rFonts w:ascii="Times New Roman" w:hAnsi="Times New Roman" w:cs="Times New Roman"/>
          <w:sz w:val="28"/>
          <w:szCs w:val="28"/>
        </w:rPr>
      </w:pPr>
      <w:r w:rsidRPr="00222E8D">
        <w:rPr>
          <w:rFonts w:ascii="Times New Roman" w:hAnsi="Times New Roman" w:cs="Times New Roman"/>
          <w:b/>
          <w:sz w:val="28"/>
          <w:szCs w:val="28"/>
        </w:rPr>
        <w:lastRenderedPageBreak/>
        <w:t>Submissions of the Respondent</w:t>
      </w:r>
    </w:p>
    <w:p w:rsidR="00AF31AC" w:rsidRDefault="00AF31AC" w:rsidP="00AF31AC">
      <w:pPr>
        <w:pStyle w:val="ListParagraph"/>
        <w:numPr>
          <w:ilvl w:val="0"/>
          <w:numId w:val="5"/>
        </w:numPr>
        <w:spacing w:line="480" w:lineRule="auto"/>
        <w:ind w:left="0" w:firstLine="0"/>
        <w:jc w:val="both"/>
        <w:rPr>
          <w:rFonts w:ascii="Times New Roman" w:hAnsi="Times New Roman" w:cs="Times New Roman"/>
          <w:b/>
          <w:bCs/>
          <w:sz w:val="28"/>
          <w:szCs w:val="28"/>
        </w:rPr>
      </w:pPr>
      <w:r w:rsidRPr="00B853B5">
        <w:rPr>
          <w:rFonts w:ascii="Times New Roman" w:hAnsi="Times New Roman" w:cs="Times New Roman"/>
          <w:b/>
          <w:bCs/>
          <w:sz w:val="28"/>
          <w:szCs w:val="28"/>
        </w:rPr>
        <w:t>Submissions in the written Reply to the Appeal</w:t>
      </w:r>
    </w:p>
    <w:p w:rsidR="00AF31AC" w:rsidRPr="00F5246B" w:rsidRDefault="00AF31AC" w:rsidP="00AF31AC">
      <w:pPr>
        <w:pStyle w:val="ListParagraph"/>
        <w:spacing w:line="480" w:lineRule="auto"/>
        <w:jc w:val="both"/>
        <w:rPr>
          <w:rFonts w:ascii="Times New Roman" w:hAnsi="Times New Roman" w:cs="Times New Roman"/>
          <w:sz w:val="28"/>
          <w:szCs w:val="28"/>
        </w:rPr>
      </w:pPr>
      <w:r w:rsidRPr="00534D51">
        <w:rPr>
          <w:rFonts w:ascii="Times New Roman" w:hAnsi="Times New Roman" w:cs="Times New Roman"/>
          <w:sz w:val="28"/>
          <w:szCs w:val="28"/>
        </w:rPr>
        <w:t>The Respondent</w:t>
      </w:r>
      <w:r>
        <w:rPr>
          <w:rFonts w:ascii="Times New Roman" w:hAnsi="Times New Roman" w:cs="Times New Roman"/>
          <w:sz w:val="28"/>
          <w:szCs w:val="28"/>
        </w:rPr>
        <w:t>,</w:t>
      </w:r>
      <w:r w:rsidRPr="00534D51">
        <w:rPr>
          <w:rFonts w:ascii="Times New Roman" w:hAnsi="Times New Roman" w:cs="Times New Roman"/>
          <w:sz w:val="28"/>
          <w:szCs w:val="28"/>
        </w:rPr>
        <w:t xml:space="preserve"> in its defense, submitted the following, for consideration of this Court:</w:t>
      </w:r>
    </w:p>
    <w:p w:rsidR="00AF31AC" w:rsidRDefault="00AF31AC" w:rsidP="00AF31AC">
      <w:pPr>
        <w:pStyle w:val="ListParagraph"/>
        <w:numPr>
          <w:ilvl w:val="0"/>
          <w:numId w:val="6"/>
        </w:numPr>
        <w:spacing w:after="0" w:line="480" w:lineRule="auto"/>
        <w:ind w:left="0" w:firstLine="0"/>
        <w:jc w:val="both"/>
        <w:rPr>
          <w:rFonts w:ascii="Times New Roman" w:hAnsi="Times New Roman"/>
          <w:sz w:val="28"/>
          <w:szCs w:val="28"/>
        </w:rPr>
      </w:pPr>
      <w:r>
        <w:rPr>
          <w:rFonts w:ascii="Times New Roman" w:hAnsi="Times New Roman"/>
          <w:sz w:val="28"/>
          <w:szCs w:val="28"/>
        </w:rPr>
        <w:t xml:space="preserve">The  energy bill  of  the Appellant  for  </w:t>
      </w:r>
      <w:r w:rsidRPr="00F5246B">
        <w:rPr>
          <w:rFonts w:ascii="Times New Roman" w:hAnsi="Times New Roman"/>
          <w:sz w:val="28"/>
          <w:szCs w:val="28"/>
        </w:rPr>
        <w:t>November</w:t>
      </w:r>
      <w:r>
        <w:rPr>
          <w:rFonts w:ascii="Times New Roman" w:hAnsi="Times New Roman"/>
          <w:sz w:val="28"/>
          <w:szCs w:val="28"/>
        </w:rPr>
        <w:t>,</w:t>
      </w:r>
      <w:r w:rsidRPr="00F5246B">
        <w:rPr>
          <w:rFonts w:ascii="Times New Roman" w:hAnsi="Times New Roman"/>
          <w:sz w:val="28"/>
          <w:szCs w:val="28"/>
        </w:rPr>
        <w:t xml:space="preserve"> </w:t>
      </w:r>
      <w:r>
        <w:rPr>
          <w:rFonts w:ascii="Times New Roman" w:hAnsi="Times New Roman"/>
          <w:sz w:val="28"/>
          <w:szCs w:val="28"/>
        </w:rPr>
        <w:t xml:space="preserve"> 2011 </w:t>
      </w:r>
      <w:r w:rsidRPr="00F5246B">
        <w:rPr>
          <w:rFonts w:ascii="Times New Roman" w:hAnsi="Times New Roman"/>
          <w:sz w:val="28"/>
          <w:szCs w:val="28"/>
        </w:rPr>
        <w:t xml:space="preserve">was </w:t>
      </w:r>
    </w:p>
    <w:p w:rsidR="00AF31AC" w:rsidRDefault="00AF31AC" w:rsidP="00AF31AC">
      <w:pPr>
        <w:pStyle w:val="ListParagraph"/>
        <w:spacing w:after="0" w:line="480" w:lineRule="auto"/>
        <w:jc w:val="both"/>
        <w:rPr>
          <w:rFonts w:ascii="Times New Roman" w:hAnsi="Times New Roman"/>
          <w:sz w:val="28"/>
          <w:szCs w:val="28"/>
        </w:rPr>
      </w:pPr>
      <w:r w:rsidRPr="00F5246B">
        <w:rPr>
          <w:rFonts w:ascii="Times New Roman" w:hAnsi="Times New Roman"/>
          <w:sz w:val="28"/>
          <w:szCs w:val="28"/>
        </w:rPr>
        <w:t xml:space="preserve">raised </w:t>
      </w:r>
      <w:r w:rsidRPr="00A3775B">
        <w:rPr>
          <w:rFonts w:ascii="Times New Roman" w:hAnsi="Times New Roman"/>
          <w:sz w:val="28"/>
          <w:szCs w:val="28"/>
        </w:rPr>
        <w:t>for the consumption of 17</w:t>
      </w:r>
      <w:r>
        <w:rPr>
          <w:rFonts w:ascii="Times New Roman" w:hAnsi="Times New Roman"/>
          <w:sz w:val="28"/>
          <w:szCs w:val="28"/>
        </w:rPr>
        <w:t>,</w:t>
      </w:r>
      <w:r w:rsidRPr="00A3775B">
        <w:rPr>
          <w:rFonts w:ascii="Times New Roman" w:hAnsi="Times New Roman"/>
          <w:sz w:val="28"/>
          <w:szCs w:val="28"/>
        </w:rPr>
        <w:t xml:space="preserve">734 units </w:t>
      </w:r>
      <w:r>
        <w:rPr>
          <w:rFonts w:ascii="Times New Roman" w:hAnsi="Times New Roman"/>
          <w:sz w:val="28"/>
          <w:szCs w:val="28"/>
        </w:rPr>
        <w:t xml:space="preserve">amounting to         </w:t>
      </w:r>
      <w:r>
        <w:rPr>
          <w:rFonts w:ascii="Times New Roman" w:hAnsi="Times New Roman" w:cs="Times New Roman"/>
          <w:bCs/>
          <w:iCs/>
          <w:sz w:val="28"/>
          <w:szCs w:val="28"/>
        </w:rPr>
        <w:t>₹ 1,09,200/-</w:t>
      </w:r>
      <w:r w:rsidRPr="00A3775B">
        <w:rPr>
          <w:rFonts w:ascii="Times New Roman" w:hAnsi="Times New Roman"/>
          <w:sz w:val="28"/>
          <w:szCs w:val="28"/>
        </w:rPr>
        <w:t xml:space="preserve"> including surcharge</w:t>
      </w:r>
      <w:r>
        <w:rPr>
          <w:rFonts w:ascii="Times New Roman" w:hAnsi="Times New Roman"/>
          <w:sz w:val="28"/>
          <w:szCs w:val="28"/>
        </w:rPr>
        <w:t>.</w:t>
      </w:r>
      <w:r w:rsidRPr="00A3775B">
        <w:rPr>
          <w:rFonts w:ascii="Times New Roman" w:hAnsi="Times New Roman"/>
          <w:sz w:val="28"/>
          <w:szCs w:val="28"/>
        </w:rPr>
        <w:t xml:space="preserve"> </w:t>
      </w:r>
      <w:r>
        <w:rPr>
          <w:rFonts w:ascii="Times New Roman" w:hAnsi="Times New Roman"/>
          <w:sz w:val="28"/>
          <w:szCs w:val="28"/>
        </w:rPr>
        <w:t>I</w:t>
      </w:r>
      <w:r w:rsidRPr="00A3775B">
        <w:rPr>
          <w:rFonts w:ascii="Times New Roman" w:hAnsi="Times New Roman"/>
          <w:sz w:val="28"/>
          <w:szCs w:val="28"/>
        </w:rPr>
        <w:t>n December</w:t>
      </w:r>
      <w:r>
        <w:rPr>
          <w:rFonts w:ascii="Times New Roman" w:hAnsi="Times New Roman"/>
          <w:sz w:val="28"/>
          <w:szCs w:val="28"/>
        </w:rPr>
        <w:t>,</w:t>
      </w:r>
      <w:r w:rsidRPr="00A3775B">
        <w:rPr>
          <w:rFonts w:ascii="Times New Roman" w:hAnsi="Times New Roman"/>
          <w:sz w:val="28"/>
          <w:szCs w:val="28"/>
        </w:rPr>
        <w:t xml:space="preserve"> 2011</w:t>
      </w:r>
      <w:r>
        <w:rPr>
          <w:rFonts w:ascii="Times New Roman" w:hAnsi="Times New Roman"/>
          <w:sz w:val="28"/>
          <w:szCs w:val="28"/>
        </w:rPr>
        <w:t>,</w:t>
      </w:r>
      <w:r w:rsidRPr="00A3775B">
        <w:rPr>
          <w:rFonts w:ascii="Times New Roman" w:hAnsi="Times New Roman"/>
          <w:sz w:val="28"/>
          <w:szCs w:val="28"/>
        </w:rPr>
        <w:t xml:space="preserve"> the </w:t>
      </w:r>
      <w:r>
        <w:rPr>
          <w:rFonts w:ascii="Times New Roman" w:hAnsi="Times New Roman"/>
          <w:sz w:val="28"/>
          <w:szCs w:val="28"/>
        </w:rPr>
        <w:t xml:space="preserve">energy consumption of the Appellant’s connection was </w:t>
      </w:r>
      <w:r w:rsidRPr="00A3775B">
        <w:rPr>
          <w:rFonts w:ascii="Times New Roman" w:hAnsi="Times New Roman"/>
          <w:sz w:val="28"/>
          <w:szCs w:val="28"/>
        </w:rPr>
        <w:t>16</w:t>
      </w:r>
      <w:r>
        <w:rPr>
          <w:rFonts w:ascii="Times New Roman" w:hAnsi="Times New Roman"/>
          <w:sz w:val="28"/>
          <w:szCs w:val="28"/>
        </w:rPr>
        <w:t>,</w:t>
      </w:r>
      <w:r w:rsidRPr="00A3775B">
        <w:rPr>
          <w:rFonts w:ascii="Times New Roman" w:hAnsi="Times New Roman"/>
          <w:sz w:val="28"/>
          <w:szCs w:val="28"/>
        </w:rPr>
        <w:t>877 units and after adding the bill of November</w:t>
      </w:r>
      <w:r>
        <w:rPr>
          <w:rFonts w:ascii="Times New Roman" w:hAnsi="Times New Roman"/>
          <w:sz w:val="28"/>
          <w:szCs w:val="28"/>
        </w:rPr>
        <w:t>,</w:t>
      </w:r>
      <w:r w:rsidRPr="00A3775B">
        <w:rPr>
          <w:rFonts w:ascii="Times New Roman" w:hAnsi="Times New Roman"/>
          <w:sz w:val="28"/>
          <w:szCs w:val="28"/>
        </w:rPr>
        <w:t xml:space="preserve"> 2011</w:t>
      </w:r>
      <w:r>
        <w:rPr>
          <w:rFonts w:ascii="Times New Roman" w:hAnsi="Times New Roman"/>
          <w:sz w:val="28"/>
          <w:szCs w:val="28"/>
        </w:rPr>
        <w:t xml:space="preserve">   </w:t>
      </w:r>
      <w:r w:rsidRPr="00A3775B">
        <w:rPr>
          <w:rFonts w:ascii="Times New Roman" w:hAnsi="Times New Roman"/>
          <w:sz w:val="28"/>
          <w:szCs w:val="28"/>
        </w:rPr>
        <w:t>(</w:t>
      </w:r>
      <w:r>
        <w:rPr>
          <w:rFonts w:ascii="Times New Roman" w:hAnsi="Times New Roman" w:cs="Times New Roman"/>
          <w:bCs/>
          <w:iCs/>
          <w:sz w:val="28"/>
          <w:szCs w:val="28"/>
        </w:rPr>
        <w:t>₹</w:t>
      </w:r>
      <w:r>
        <w:rPr>
          <w:rFonts w:ascii="Times New Roman" w:hAnsi="Times New Roman"/>
          <w:sz w:val="28"/>
          <w:szCs w:val="28"/>
        </w:rPr>
        <w:t>1,09,200</w:t>
      </w:r>
      <w:r w:rsidRPr="00A3775B">
        <w:rPr>
          <w:rFonts w:ascii="Times New Roman" w:hAnsi="Times New Roman"/>
          <w:sz w:val="28"/>
          <w:szCs w:val="28"/>
        </w:rPr>
        <w:t>/-)</w:t>
      </w:r>
      <w:r>
        <w:rPr>
          <w:rFonts w:ascii="Times New Roman" w:hAnsi="Times New Roman"/>
          <w:sz w:val="28"/>
          <w:szCs w:val="28"/>
        </w:rPr>
        <w:t>, gross</w:t>
      </w:r>
      <w:r w:rsidRPr="00A3775B">
        <w:rPr>
          <w:rFonts w:ascii="Times New Roman" w:hAnsi="Times New Roman"/>
          <w:sz w:val="28"/>
          <w:szCs w:val="28"/>
        </w:rPr>
        <w:t xml:space="preserve"> amount payable along with surcharge was </w:t>
      </w:r>
      <w:r>
        <w:rPr>
          <w:rFonts w:ascii="Times New Roman" w:hAnsi="Times New Roman" w:cs="Times New Roman"/>
          <w:bCs/>
          <w:iCs/>
          <w:sz w:val="28"/>
          <w:szCs w:val="28"/>
        </w:rPr>
        <w:t xml:space="preserve">₹ </w:t>
      </w:r>
      <w:r>
        <w:rPr>
          <w:rFonts w:ascii="Times New Roman" w:hAnsi="Times New Roman"/>
          <w:sz w:val="28"/>
          <w:szCs w:val="28"/>
        </w:rPr>
        <w:t>2,14,503/-. The Appellant</w:t>
      </w:r>
      <w:r w:rsidRPr="00A3775B">
        <w:rPr>
          <w:rFonts w:ascii="Times New Roman" w:hAnsi="Times New Roman"/>
          <w:sz w:val="28"/>
          <w:szCs w:val="28"/>
        </w:rPr>
        <w:t xml:space="preserve"> deposited </w:t>
      </w:r>
      <w:r>
        <w:rPr>
          <w:rFonts w:ascii="Times New Roman" w:hAnsi="Times New Roman" w:cs="Times New Roman"/>
          <w:bCs/>
          <w:iCs/>
          <w:sz w:val="28"/>
          <w:szCs w:val="28"/>
        </w:rPr>
        <w:t xml:space="preserve">₹ </w:t>
      </w:r>
      <w:r w:rsidRPr="00A3775B">
        <w:rPr>
          <w:rFonts w:ascii="Times New Roman" w:hAnsi="Times New Roman"/>
          <w:sz w:val="28"/>
          <w:szCs w:val="28"/>
        </w:rPr>
        <w:t>96</w:t>
      </w:r>
      <w:r>
        <w:rPr>
          <w:rFonts w:ascii="Times New Roman" w:hAnsi="Times New Roman"/>
          <w:sz w:val="28"/>
          <w:szCs w:val="28"/>
        </w:rPr>
        <w:t>,</w:t>
      </w:r>
      <w:r w:rsidRPr="00A3775B">
        <w:rPr>
          <w:rFonts w:ascii="Times New Roman" w:hAnsi="Times New Roman"/>
          <w:sz w:val="28"/>
          <w:szCs w:val="28"/>
        </w:rPr>
        <w:t>851/</w:t>
      </w:r>
      <w:r>
        <w:rPr>
          <w:rFonts w:ascii="Times New Roman" w:hAnsi="Times New Roman"/>
          <w:sz w:val="28"/>
          <w:szCs w:val="28"/>
        </w:rPr>
        <w:t>- on  09.01.</w:t>
      </w:r>
      <w:r w:rsidRPr="00A3775B">
        <w:rPr>
          <w:rFonts w:ascii="Times New Roman" w:hAnsi="Times New Roman"/>
          <w:sz w:val="28"/>
          <w:szCs w:val="28"/>
        </w:rPr>
        <w:t xml:space="preserve">2012 and balance sum of </w:t>
      </w:r>
      <w:r>
        <w:rPr>
          <w:rFonts w:ascii="Times New Roman" w:hAnsi="Times New Roman" w:cs="Times New Roman"/>
          <w:bCs/>
          <w:iCs/>
          <w:sz w:val="28"/>
          <w:szCs w:val="28"/>
        </w:rPr>
        <w:t xml:space="preserve">₹ </w:t>
      </w:r>
      <w:r>
        <w:rPr>
          <w:rFonts w:ascii="Times New Roman" w:hAnsi="Times New Roman"/>
          <w:sz w:val="28"/>
          <w:szCs w:val="28"/>
        </w:rPr>
        <w:t xml:space="preserve">1,17,652/- </w:t>
      </w:r>
      <w:r w:rsidRPr="00A3775B">
        <w:rPr>
          <w:rFonts w:ascii="Times New Roman" w:hAnsi="Times New Roman"/>
          <w:sz w:val="28"/>
          <w:szCs w:val="28"/>
        </w:rPr>
        <w:t>was added in the su</w:t>
      </w:r>
      <w:r>
        <w:rPr>
          <w:rFonts w:ascii="Times New Roman" w:hAnsi="Times New Roman"/>
          <w:sz w:val="28"/>
          <w:szCs w:val="28"/>
        </w:rPr>
        <w:t>bsequent bill of January, 2012 during</w:t>
      </w:r>
      <w:r w:rsidRPr="00A3775B">
        <w:rPr>
          <w:rFonts w:ascii="Times New Roman" w:hAnsi="Times New Roman"/>
          <w:sz w:val="28"/>
          <w:szCs w:val="28"/>
        </w:rPr>
        <w:t xml:space="preserve"> which</w:t>
      </w:r>
      <w:r>
        <w:rPr>
          <w:rFonts w:ascii="Times New Roman" w:hAnsi="Times New Roman"/>
          <w:sz w:val="28"/>
          <w:szCs w:val="28"/>
        </w:rPr>
        <w:t>,</w:t>
      </w:r>
      <w:r w:rsidRPr="00A3775B">
        <w:rPr>
          <w:rFonts w:ascii="Times New Roman" w:hAnsi="Times New Roman"/>
          <w:sz w:val="28"/>
          <w:szCs w:val="28"/>
        </w:rPr>
        <w:t xml:space="preserve"> consumer consumed 18</w:t>
      </w:r>
      <w:r>
        <w:rPr>
          <w:rFonts w:ascii="Times New Roman" w:hAnsi="Times New Roman"/>
          <w:sz w:val="28"/>
          <w:szCs w:val="28"/>
        </w:rPr>
        <w:t>,</w:t>
      </w:r>
      <w:r w:rsidRPr="00A3775B">
        <w:rPr>
          <w:rFonts w:ascii="Times New Roman" w:hAnsi="Times New Roman"/>
          <w:sz w:val="28"/>
          <w:szCs w:val="28"/>
        </w:rPr>
        <w:t>512 units and after adding the previous balance</w:t>
      </w:r>
      <w:r>
        <w:rPr>
          <w:rFonts w:ascii="Times New Roman" w:hAnsi="Times New Roman"/>
          <w:sz w:val="28"/>
          <w:szCs w:val="28"/>
        </w:rPr>
        <w:t>,</w:t>
      </w:r>
      <w:r w:rsidRPr="00A3775B">
        <w:rPr>
          <w:rFonts w:ascii="Times New Roman" w:hAnsi="Times New Roman"/>
          <w:sz w:val="28"/>
          <w:szCs w:val="28"/>
        </w:rPr>
        <w:t xml:space="preserve"> the amount payable </w:t>
      </w:r>
      <w:r>
        <w:rPr>
          <w:rFonts w:ascii="Times New Roman" w:hAnsi="Times New Roman"/>
          <w:sz w:val="28"/>
          <w:szCs w:val="28"/>
        </w:rPr>
        <w:t xml:space="preserve">came to </w:t>
      </w:r>
      <w:r>
        <w:rPr>
          <w:rFonts w:ascii="Times New Roman" w:hAnsi="Times New Roman" w:cs="Times New Roman"/>
          <w:bCs/>
          <w:iCs/>
          <w:sz w:val="28"/>
          <w:szCs w:val="28"/>
        </w:rPr>
        <w:t xml:space="preserve">₹ </w:t>
      </w:r>
      <w:r>
        <w:rPr>
          <w:rFonts w:ascii="Times New Roman" w:hAnsi="Times New Roman"/>
          <w:sz w:val="28"/>
          <w:szCs w:val="28"/>
        </w:rPr>
        <w:t xml:space="preserve">2,32,238/-. The Appellant again deposited </w:t>
      </w:r>
      <w:r>
        <w:rPr>
          <w:rFonts w:ascii="Times New Roman" w:hAnsi="Times New Roman" w:cs="Times New Roman"/>
          <w:bCs/>
          <w:iCs/>
          <w:sz w:val="28"/>
          <w:szCs w:val="28"/>
        </w:rPr>
        <w:t>₹</w:t>
      </w:r>
      <w:r>
        <w:rPr>
          <w:rFonts w:ascii="Times New Roman" w:hAnsi="Times New Roman"/>
          <w:sz w:val="28"/>
          <w:szCs w:val="28"/>
        </w:rPr>
        <w:t xml:space="preserve"> 1,13,841/- on  08.02.2012 and after adding the balance sum of </w:t>
      </w:r>
      <w:r>
        <w:rPr>
          <w:rFonts w:ascii="Times New Roman" w:hAnsi="Times New Roman" w:cs="Times New Roman"/>
          <w:bCs/>
          <w:iCs/>
          <w:sz w:val="28"/>
          <w:szCs w:val="28"/>
        </w:rPr>
        <w:t xml:space="preserve">₹ </w:t>
      </w:r>
      <w:r>
        <w:rPr>
          <w:rFonts w:ascii="Times New Roman" w:hAnsi="Times New Roman"/>
          <w:sz w:val="28"/>
          <w:szCs w:val="28"/>
        </w:rPr>
        <w:t xml:space="preserve">1,18,392/- in the bill of February, 2012, the total amount  payable by    consumer came to </w:t>
      </w:r>
      <w:r>
        <w:rPr>
          <w:rFonts w:ascii="Times New Roman" w:hAnsi="Times New Roman" w:cs="Times New Roman"/>
          <w:bCs/>
          <w:iCs/>
          <w:sz w:val="28"/>
          <w:szCs w:val="28"/>
        </w:rPr>
        <w:t xml:space="preserve">₹ </w:t>
      </w:r>
      <w:r>
        <w:rPr>
          <w:rFonts w:ascii="Times New Roman" w:hAnsi="Times New Roman"/>
          <w:sz w:val="28"/>
          <w:szCs w:val="28"/>
        </w:rPr>
        <w:t>2,34,160/-. The Appellant  consumed 20,233 units  in February, 2012.</w:t>
      </w:r>
    </w:p>
    <w:p w:rsidR="00AF31AC" w:rsidRPr="001F04D6" w:rsidRDefault="00AF31AC" w:rsidP="00AF31AC">
      <w:pPr>
        <w:pStyle w:val="ListParagraph"/>
        <w:numPr>
          <w:ilvl w:val="0"/>
          <w:numId w:val="6"/>
        </w:numPr>
        <w:spacing w:after="0" w:line="480" w:lineRule="auto"/>
        <w:ind w:left="709" w:hanging="709"/>
        <w:jc w:val="both"/>
        <w:rPr>
          <w:rFonts w:ascii="Times New Roman" w:hAnsi="Times New Roman"/>
          <w:sz w:val="28"/>
          <w:szCs w:val="28"/>
        </w:rPr>
      </w:pPr>
      <w:r>
        <w:rPr>
          <w:rFonts w:ascii="Times New Roman" w:hAnsi="Times New Roman"/>
          <w:sz w:val="28"/>
          <w:szCs w:val="28"/>
        </w:rPr>
        <w:lastRenderedPageBreak/>
        <w:t>The Appellant challenged the said bill no. 23075 dated 29.02.2012 payable by 12.03.2012 in</w:t>
      </w:r>
      <w:r w:rsidRPr="001F04D6">
        <w:rPr>
          <w:rFonts w:ascii="Times New Roman" w:hAnsi="Times New Roman"/>
          <w:sz w:val="28"/>
          <w:szCs w:val="28"/>
        </w:rPr>
        <w:t xml:space="preserve"> Civil Court of Ms. Shilpa, Civil Judge, Ludhiana by filing a civil suit b</w:t>
      </w:r>
      <w:r>
        <w:rPr>
          <w:rFonts w:ascii="Times New Roman" w:hAnsi="Times New Roman"/>
          <w:sz w:val="28"/>
          <w:szCs w:val="28"/>
        </w:rPr>
        <w:t>earing CS No. 159 of 12.03.2012</w:t>
      </w:r>
      <w:r w:rsidRPr="001F04D6">
        <w:rPr>
          <w:rFonts w:ascii="Times New Roman" w:hAnsi="Times New Roman"/>
          <w:sz w:val="28"/>
          <w:szCs w:val="28"/>
        </w:rPr>
        <w:t xml:space="preserve">. The Civil Suit was  contested by PSPCL and </w:t>
      </w:r>
      <w:r>
        <w:rPr>
          <w:rFonts w:ascii="Times New Roman" w:hAnsi="Times New Roman"/>
          <w:sz w:val="28"/>
          <w:szCs w:val="28"/>
        </w:rPr>
        <w:t xml:space="preserve">was </w:t>
      </w:r>
      <w:r w:rsidRPr="001F04D6">
        <w:rPr>
          <w:rFonts w:ascii="Times New Roman" w:hAnsi="Times New Roman"/>
          <w:sz w:val="28"/>
          <w:szCs w:val="28"/>
        </w:rPr>
        <w:t xml:space="preserve">decreed in </w:t>
      </w:r>
      <w:r>
        <w:rPr>
          <w:rFonts w:ascii="Times New Roman" w:hAnsi="Times New Roman"/>
          <w:sz w:val="28"/>
          <w:szCs w:val="28"/>
        </w:rPr>
        <w:t>favour</w:t>
      </w:r>
      <w:r w:rsidRPr="001F04D6">
        <w:rPr>
          <w:rFonts w:ascii="Times New Roman" w:hAnsi="Times New Roman"/>
          <w:sz w:val="28"/>
          <w:szCs w:val="28"/>
        </w:rPr>
        <w:t xml:space="preserve"> of PSPCL vide order dated 13.08.2014 as the amount charged to the Appellant was on account of </w:t>
      </w:r>
      <w:r>
        <w:rPr>
          <w:rFonts w:ascii="Times New Roman" w:hAnsi="Times New Roman"/>
          <w:sz w:val="28"/>
          <w:szCs w:val="28"/>
        </w:rPr>
        <w:t>actual consumption</w:t>
      </w:r>
      <w:r w:rsidRPr="001F04D6">
        <w:rPr>
          <w:rFonts w:ascii="Times New Roman" w:hAnsi="Times New Roman"/>
          <w:sz w:val="28"/>
          <w:szCs w:val="28"/>
        </w:rPr>
        <w:t>.</w:t>
      </w:r>
    </w:p>
    <w:p w:rsidR="00AF31AC" w:rsidRDefault="00AF31AC" w:rsidP="00AF31AC">
      <w:pPr>
        <w:pStyle w:val="ListParagraph"/>
        <w:spacing w:after="0" w:line="480" w:lineRule="auto"/>
        <w:ind w:hanging="720"/>
        <w:jc w:val="both"/>
        <w:rPr>
          <w:rFonts w:ascii="Times New Roman" w:hAnsi="Times New Roman"/>
          <w:sz w:val="28"/>
          <w:szCs w:val="28"/>
        </w:rPr>
      </w:pPr>
      <w:r>
        <w:rPr>
          <w:rFonts w:ascii="Times New Roman" w:hAnsi="Times New Roman"/>
          <w:sz w:val="28"/>
          <w:szCs w:val="28"/>
        </w:rPr>
        <w:t>(iii)</w:t>
      </w:r>
      <w:r>
        <w:rPr>
          <w:rFonts w:ascii="Times New Roman" w:hAnsi="Times New Roman"/>
          <w:sz w:val="28"/>
          <w:szCs w:val="28"/>
        </w:rPr>
        <w:tab/>
        <w:t xml:space="preserve">The Appellant filed an Appeal against the aforesaid  order dated 13.08.2014 in the Court of Addl. District Judge, Ludhiana by filing a Civil Appeal No. 03 dated 06.01.2015 CIS No CA-19/2015 which was also decided in favour of PSPCL on 16.05.2015. </w:t>
      </w:r>
    </w:p>
    <w:p w:rsidR="00AF31AC" w:rsidRPr="00E85AE5" w:rsidRDefault="00AF31AC" w:rsidP="00AF31AC">
      <w:pPr>
        <w:pStyle w:val="ListParagraph"/>
        <w:numPr>
          <w:ilvl w:val="0"/>
          <w:numId w:val="7"/>
        </w:numPr>
        <w:spacing w:after="0" w:line="480" w:lineRule="auto"/>
        <w:ind w:left="709" w:hanging="709"/>
        <w:jc w:val="both"/>
        <w:rPr>
          <w:rFonts w:ascii="Times New Roman" w:hAnsi="Times New Roman"/>
          <w:sz w:val="28"/>
          <w:szCs w:val="28"/>
        </w:rPr>
      </w:pPr>
      <w:r>
        <w:rPr>
          <w:rFonts w:ascii="Times New Roman" w:hAnsi="Times New Roman"/>
          <w:sz w:val="28"/>
          <w:szCs w:val="28"/>
        </w:rPr>
        <w:t>During  the pendency  of  dispute,</w:t>
      </w:r>
      <w:r w:rsidRPr="00CC1B39">
        <w:rPr>
          <w:rFonts w:ascii="Times New Roman" w:hAnsi="Times New Roman"/>
          <w:sz w:val="28"/>
          <w:szCs w:val="28"/>
        </w:rPr>
        <w:t xml:space="preserve"> </w:t>
      </w:r>
      <w:r>
        <w:rPr>
          <w:rFonts w:ascii="Times New Roman" w:hAnsi="Times New Roman"/>
          <w:sz w:val="28"/>
          <w:szCs w:val="28"/>
        </w:rPr>
        <w:t xml:space="preserve"> </w:t>
      </w:r>
      <w:r w:rsidRPr="00CC1B39">
        <w:rPr>
          <w:rFonts w:ascii="Times New Roman" w:hAnsi="Times New Roman"/>
          <w:sz w:val="28"/>
          <w:szCs w:val="28"/>
        </w:rPr>
        <w:t xml:space="preserve">late </w:t>
      </w:r>
      <w:r>
        <w:rPr>
          <w:rFonts w:ascii="Times New Roman" w:hAnsi="Times New Roman"/>
          <w:sz w:val="28"/>
          <w:szCs w:val="28"/>
        </w:rPr>
        <w:t xml:space="preserve"> </w:t>
      </w:r>
      <w:r w:rsidRPr="00CC1B39">
        <w:rPr>
          <w:rFonts w:ascii="Times New Roman" w:hAnsi="Times New Roman"/>
          <w:sz w:val="28"/>
          <w:szCs w:val="28"/>
        </w:rPr>
        <w:t xml:space="preserve">payment </w:t>
      </w:r>
      <w:r>
        <w:rPr>
          <w:rFonts w:ascii="Times New Roman" w:hAnsi="Times New Roman"/>
          <w:sz w:val="28"/>
          <w:szCs w:val="28"/>
        </w:rPr>
        <w:t xml:space="preserve"> </w:t>
      </w:r>
      <w:r w:rsidRPr="0037298E">
        <w:rPr>
          <w:rFonts w:ascii="Times New Roman" w:hAnsi="Times New Roman"/>
          <w:sz w:val="28"/>
          <w:szCs w:val="28"/>
        </w:rPr>
        <w:t xml:space="preserve">Surcharge </w:t>
      </w:r>
      <w:r w:rsidRPr="00E85AE5">
        <w:rPr>
          <w:rFonts w:ascii="Times New Roman" w:hAnsi="Times New Roman"/>
          <w:sz w:val="28"/>
          <w:szCs w:val="28"/>
        </w:rPr>
        <w:t>was charged to Appellant as per the PSPCL rules</w:t>
      </w:r>
      <w:r>
        <w:rPr>
          <w:rFonts w:ascii="Times New Roman" w:hAnsi="Times New Roman"/>
          <w:sz w:val="28"/>
          <w:szCs w:val="28"/>
        </w:rPr>
        <w:t xml:space="preserve"> and disputed amount worked out</w:t>
      </w:r>
      <w:r w:rsidRPr="00E85AE5">
        <w:rPr>
          <w:rFonts w:ascii="Times New Roman" w:hAnsi="Times New Roman"/>
          <w:sz w:val="28"/>
          <w:szCs w:val="28"/>
        </w:rPr>
        <w:t xml:space="preserve"> to </w:t>
      </w:r>
      <w:r w:rsidRPr="00E85AE5">
        <w:rPr>
          <w:rFonts w:ascii="Times New Roman" w:hAnsi="Times New Roman" w:cs="Times New Roman"/>
          <w:bCs/>
          <w:iCs/>
          <w:sz w:val="28"/>
          <w:szCs w:val="28"/>
        </w:rPr>
        <w:t xml:space="preserve">₹ </w:t>
      </w:r>
      <w:r w:rsidRPr="00E85AE5">
        <w:rPr>
          <w:rFonts w:ascii="Times New Roman" w:hAnsi="Times New Roman"/>
          <w:sz w:val="28"/>
          <w:szCs w:val="28"/>
        </w:rPr>
        <w:t>5, 09,693/- While on migration of data from DOEAC to SAP system, the said  amount was got omitted from the consumer’s account. When this fact came to notice of the office of the Respondent, the amount was char</w:t>
      </w:r>
      <w:r>
        <w:rPr>
          <w:rFonts w:ascii="Times New Roman" w:hAnsi="Times New Roman"/>
          <w:sz w:val="28"/>
          <w:szCs w:val="28"/>
        </w:rPr>
        <w:t>ged in the account of the Appellant</w:t>
      </w:r>
      <w:r w:rsidRPr="00E85AE5">
        <w:rPr>
          <w:rFonts w:ascii="Times New Roman" w:hAnsi="Times New Roman"/>
          <w:sz w:val="28"/>
          <w:szCs w:val="28"/>
        </w:rPr>
        <w:t xml:space="preserve"> through the bill dated 17.07.2017. The Appellant failed</w:t>
      </w:r>
      <w:r>
        <w:rPr>
          <w:rFonts w:ascii="Times New Roman" w:hAnsi="Times New Roman"/>
          <w:sz w:val="28"/>
          <w:szCs w:val="28"/>
        </w:rPr>
        <w:t xml:space="preserve"> to pay this amount </w:t>
      </w:r>
      <w:r w:rsidRPr="00E85AE5">
        <w:rPr>
          <w:rFonts w:ascii="Times New Roman" w:hAnsi="Times New Roman"/>
          <w:sz w:val="28"/>
          <w:szCs w:val="28"/>
        </w:rPr>
        <w:t xml:space="preserve"> due to which, his connection was disconnected.</w:t>
      </w:r>
    </w:p>
    <w:p w:rsidR="00AF31AC" w:rsidRPr="00C73C7C" w:rsidRDefault="00AF31AC" w:rsidP="00AF31AC">
      <w:pPr>
        <w:pStyle w:val="ListParagraph"/>
        <w:numPr>
          <w:ilvl w:val="0"/>
          <w:numId w:val="7"/>
        </w:numPr>
        <w:spacing w:after="0" w:line="480" w:lineRule="auto"/>
        <w:ind w:left="709" w:hanging="709"/>
        <w:jc w:val="both"/>
        <w:rPr>
          <w:rFonts w:ascii="Times New Roman" w:hAnsi="Times New Roman"/>
          <w:sz w:val="28"/>
          <w:szCs w:val="28"/>
        </w:rPr>
      </w:pPr>
      <w:r>
        <w:rPr>
          <w:rFonts w:ascii="Times New Roman" w:hAnsi="Times New Roman"/>
          <w:sz w:val="28"/>
          <w:szCs w:val="28"/>
        </w:rPr>
        <w:lastRenderedPageBreak/>
        <w:t xml:space="preserve">The </w:t>
      </w:r>
      <w:r w:rsidRPr="007F61D6">
        <w:rPr>
          <w:rFonts w:ascii="Times New Roman" w:hAnsi="Times New Roman"/>
          <w:sz w:val="28"/>
          <w:szCs w:val="28"/>
        </w:rPr>
        <w:t>Appellant</w:t>
      </w:r>
      <w:r>
        <w:rPr>
          <w:rFonts w:ascii="Times New Roman" w:hAnsi="Times New Roman"/>
          <w:sz w:val="28"/>
          <w:szCs w:val="28"/>
        </w:rPr>
        <w:t xml:space="preserve"> approached the CGRF,</w:t>
      </w:r>
      <w:r w:rsidRPr="007F61D6">
        <w:rPr>
          <w:rFonts w:ascii="Times New Roman" w:hAnsi="Times New Roman"/>
          <w:sz w:val="28"/>
          <w:szCs w:val="28"/>
        </w:rPr>
        <w:t xml:space="preserve"> Patiala for relief </w:t>
      </w:r>
      <w:r w:rsidRPr="00C73C7C">
        <w:rPr>
          <w:rFonts w:ascii="Times New Roman" w:hAnsi="Times New Roman"/>
          <w:sz w:val="28"/>
          <w:szCs w:val="28"/>
        </w:rPr>
        <w:t xml:space="preserve">but his case was not admitted by CGRF and in the minutes of </w:t>
      </w:r>
      <w:r>
        <w:rPr>
          <w:rFonts w:ascii="Times New Roman" w:hAnsi="Times New Roman"/>
          <w:sz w:val="28"/>
          <w:szCs w:val="28"/>
        </w:rPr>
        <w:t xml:space="preserve"> </w:t>
      </w:r>
      <w:r w:rsidRPr="00C73C7C">
        <w:rPr>
          <w:rFonts w:ascii="Times New Roman" w:hAnsi="Times New Roman"/>
          <w:sz w:val="28"/>
          <w:szCs w:val="28"/>
        </w:rPr>
        <w:t xml:space="preserve"> proceeding  dated 13.06.2018 (Case No. T-178 of 2018), the Respondent was asked to calculate the exact amount and issue notice after pre </w:t>
      </w:r>
      <w:r>
        <w:rPr>
          <w:rFonts w:ascii="Times New Roman" w:hAnsi="Times New Roman"/>
          <w:sz w:val="28"/>
          <w:szCs w:val="28"/>
        </w:rPr>
        <w:t xml:space="preserve">- </w:t>
      </w:r>
      <w:r w:rsidRPr="00C73C7C">
        <w:rPr>
          <w:rFonts w:ascii="Times New Roman" w:hAnsi="Times New Roman"/>
          <w:sz w:val="28"/>
          <w:szCs w:val="28"/>
        </w:rPr>
        <w:t xml:space="preserve">audit.  In compliance of the aforesaid  </w:t>
      </w:r>
      <w:r>
        <w:rPr>
          <w:rFonts w:ascii="Times New Roman" w:hAnsi="Times New Roman"/>
          <w:sz w:val="28"/>
          <w:szCs w:val="28"/>
        </w:rPr>
        <w:t xml:space="preserve"> </w:t>
      </w:r>
      <w:r w:rsidRPr="00C73C7C">
        <w:rPr>
          <w:rFonts w:ascii="Times New Roman" w:hAnsi="Times New Roman"/>
          <w:sz w:val="28"/>
          <w:szCs w:val="28"/>
        </w:rPr>
        <w:t xml:space="preserve">order, the chargeable amount was recalculated, got pre- audited and a fresh notice was issued to </w:t>
      </w:r>
      <w:r>
        <w:rPr>
          <w:rFonts w:ascii="Times New Roman" w:hAnsi="Times New Roman"/>
          <w:sz w:val="28"/>
          <w:szCs w:val="28"/>
        </w:rPr>
        <w:t>the consumer</w:t>
      </w:r>
      <w:r w:rsidRPr="00C73C7C">
        <w:rPr>
          <w:rFonts w:ascii="Times New Roman" w:hAnsi="Times New Roman"/>
          <w:sz w:val="28"/>
          <w:szCs w:val="28"/>
        </w:rPr>
        <w:t xml:space="preserve"> with the direction to deposit </w:t>
      </w:r>
      <w:r w:rsidRPr="00C73C7C">
        <w:rPr>
          <w:rFonts w:ascii="Times New Roman" w:hAnsi="Times New Roman" w:cs="Times New Roman"/>
          <w:bCs/>
          <w:iCs/>
          <w:sz w:val="28"/>
          <w:szCs w:val="28"/>
        </w:rPr>
        <w:t xml:space="preserve">₹ </w:t>
      </w:r>
      <w:r w:rsidRPr="00C73C7C">
        <w:rPr>
          <w:rFonts w:ascii="Times New Roman" w:hAnsi="Times New Roman"/>
          <w:sz w:val="28"/>
          <w:szCs w:val="28"/>
        </w:rPr>
        <w:t>8,23,950/-.</w:t>
      </w:r>
    </w:p>
    <w:p w:rsidR="00AF31AC" w:rsidRPr="00EB50B4" w:rsidRDefault="00AF31AC" w:rsidP="00AF31AC">
      <w:pPr>
        <w:pStyle w:val="ListParagraph"/>
        <w:numPr>
          <w:ilvl w:val="0"/>
          <w:numId w:val="7"/>
        </w:numPr>
        <w:spacing w:after="0" w:line="480" w:lineRule="auto"/>
        <w:ind w:left="709" w:hanging="709"/>
        <w:jc w:val="both"/>
        <w:rPr>
          <w:rFonts w:ascii="Times New Roman" w:hAnsi="Times New Roman"/>
          <w:sz w:val="28"/>
          <w:szCs w:val="28"/>
        </w:rPr>
      </w:pPr>
      <w:r>
        <w:rPr>
          <w:rFonts w:ascii="Times New Roman" w:hAnsi="Times New Roman"/>
          <w:sz w:val="28"/>
          <w:szCs w:val="28"/>
        </w:rPr>
        <w:t xml:space="preserve">The Appellant opted for One Time Settlement (OTS) scheme. During its </w:t>
      </w:r>
      <w:r w:rsidRPr="007F61D6">
        <w:rPr>
          <w:rFonts w:ascii="Times New Roman" w:hAnsi="Times New Roman"/>
          <w:sz w:val="28"/>
          <w:szCs w:val="28"/>
        </w:rPr>
        <w:t xml:space="preserve"> </w:t>
      </w:r>
      <w:r>
        <w:rPr>
          <w:rFonts w:ascii="Times New Roman" w:hAnsi="Times New Roman"/>
          <w:sz w:val="28"/>
          <w:szCs w:val="28"/>
        </w:rPr>
        <w:t>p</w:t>
      </w:r>
      <w:r w:rsidRPr="00EB50B4">
        <w:rPr>
          <w:rFonts w:ascii="Times New Roman" w:hAnsi="Times New Roman"/>
          <w:sz w:val="28"/>
          <w:szCs w:val="28"/>
        </w:rPr>
        <w:t>roceeding</w:t>
      </w:r>
      <w:r>
        <w:rPr>
          <w:rFonts w:ascii="Times New Roman" w:hAnsi="Times New Roman"/>
          <w:sz w:val="28"/>
          <w:szCs w:val="28"/>
        </w:rPr>
        <w:t>, the</w:t>
      </w:r>
      <w:r w:rsidRPr="00EB50B4">
        <w:rPr>
          <w:rFonts w:ascii="Times New Roman" w:hAnsi="Times New Roman"/>
          <w:sz w:val="28"/>
          <w:szCs w:val="28"/>
        </w:rPr>
        <w:t xml:space="preserve"> OTS Committee</w:t>
      </w:r>
      <w:r>
        <w:rPr>
          <w:rFonts w:ascii="Times New Roman" w:hAnsi="Times New Roman"/>
          <w:sz w:val="28"/>
          <w:szCs w:val="28"/>
        </w:rPr>
        <w:t xml:space="preserve"> noticed</w:t>
      </w:r>
      <w:r w:rsidRPr="00EB50B4">
        <w:rPr>
          <w:rFonts w:ascii="Times New Roman" w:hAnsi="Times New Roman"/>
          <w:sz w:val="28"/>
          <w:szCs w:val="28"/>
        </w:rPr>
        <w:t xml:space="preserve"> that the consumer</w:t>
      </w:r>
      <w:r>
        <w:rPr>
          <w:rFonts w:ascii="Times New Roman" w:hAnsi="Times New Roman"/>
          <w:sz w:val="28"/>
          <w:szCs w:val="28"/>
        </w:rPr>
        <w:t>’s</w:t>
      </w:r>
      <w:r w:rsidRPr="00EB50B4">
        <w:rPr>
          <w:rFonts w:ascii="Times New Roman" w:hAnsi="Times New Roman"/>
          <w:sz w:val="28"/>
          <w:szCs w:val="28"/>
        </w:rPr>
        <w:t xml:space="preserve"> Energy Meter was still installed at its premise and the same  was, then, removed from the premise vide Disconnection Order No. 100004772431 dated 14.10.2017 </w:t>
      </w:r>
      <w:r>
        <w:rPr>
          <w:rFonts w:ascii="Times New Roman" w:hAnsi="Times New Roman"/>
          <w:sz w:val="28"/>
          <w:szCs w:val="28"/>
        </w:rPr>
        <w:t xml:space="preserve">effected </w:t>
      </w:r>
      <w:r w:rsidRPr="00EB50B4">
        <w:rPr>
          <w:rFonts w:ascii="Times New Roman" w:hAnsi="Times New Roman"/>
          <w:sz w:val="28"/>
          <w:szCs w:val="28"/>
        </w:rPr>
        <w:t xml:space="preserve">on 05.02.2018 in the presence of consumer’s representative. </w:t>
      </w:r>
    </w:p>
    <w:p w:rsidR="00AF31AC" w:rsidRDefault="00AF31AC" w:rsidP="00AF31AC">
      <w:pPr>
        <w:pStyle w:val="ListParagraph"/>
        <w:numPr>
          <w:ilvl w:val="0"/>
          <w:numId w:val="7"/>
        </w:numPr>
        <w:spacing w:after="0" w:line="480" w:lineRule="auto"/>
        <w:ind w:left="0" w:firstLine="0"/>
        <w:jc w:val="both"/>
        <w:rPr>
          <w:rFonts w:ascii="Times New Roman" w:hAnsi="Times New Roman"/>
          <w:sz w:val="28"/>
          <w:szCs w:val="28"/>
        </w:rPr>
      </w:pPr>
      <w:r>
        <w:rPr>
          <w:rFonts w:ascii="Times New Roman" w:hAnsi="Times New Roman"/>
          <w:sz w:val="28"/>
          <w:szCs w:val="28"/>
        </w:rPr>
        <w:t xml:space="preserve">The removed Energy Meter was sent to ME lab vide ME Lab </w:t>
      </w:r>
    </w:p>
    <w:p w:rsidR="00AF31AC" w:rsidRDefault="00AF31AC" w:rsidP="00AF31AC">
      <w:pPr>
        <w:pStyle w:val="ListParagraph"/>
        <w:spacing w:after="0" w:line="480" w:lineRule="auto"/>
        <w:jc w:val="both"/>
        <w:rPr>
          <w:rFonts w:ascii="Times New Roman" w:hAnsi="Times New Roman"/>
          <w:sz w:val="28"/>
          <w:szCs w:val="28"/>
        </w:rPr>
      </w:pPr>
      <w:r>
        <w:rPr>
          <w:rFonts w:ascii="Times New Roman" w:hAnsi="Times New Roman"/>
          <w:sz w:val="28"/>
          <w:szCs w:val="28"/>
        </w:rPr>
        <w:t>Challan No.1119 dated 27.02.</w:t>
      </w:r>
      <w:r w:rsidRPr="00F61B8B">
        <w:rPr>
          <w:rFonts w:ascii="Times New Roman" w:hAnsi="Times New Roman"/>
          <w:sz w:val="28"/>
          <w:szCs w:val="28"/>
        </w:rPr>
        <w:t>2019 and was got checked in the presence of consumer</w:t>
      </w:r>
      <w:r>
        <w:rPr>
          <w:rFonts w:ascii="Times New Roman" w:hAnsi="Times New Roman"/>
          <w:sz w:val="28"/>
          <w:szCs w:val="28"/>
        </w:rPr>
        <w:t xml:space="preserve">’s </w:t>
      </w:r>
      <w:r w:rsidRPr="00F61B8B">
        <w:rPr>
          <w:rFonts w:ascii="Times New Roman" w:hAnsi="Times New Roman"/>
          <w:sz w:val="28"/>
          <w:szCs w:val="28"/>
        </w:rPr>
        <w:t>representative</w:t>
      </w:r>
      <w:r>
        <w:rPr>
          <w:rFonts w:ascii="Times New Roman" w:hAnsi="Times New Roman"/>
          <w:sz w:val="28"/>
          <w:szCs w:val="28"/>
        </w:rPr>
        <w:t>. It wa</w:t>
      </w:r>
      <w:r w:rsidRPr="00F61B8B">
        <w:rPr>
          <w:rFonts w:ascii="Times New Roman" w:hAnsi="Times New Roman"/>
          <w:sz w:val="28"/>
          <w:szCs w:val="28"/>
        </w:rPr>
        <w:t xml:space="preserve">s found </w:t>
      </w:r>
      <w:r>
        <w:rPr>
          <w:rFonts w:ascii="Times New Roman" w:hAnsi="Times New Roman"/>
          <w:sz w:val="28"/>
          <w:szCs w:val="28"/>
        </w:rPr>
        <w:t xml:space="preserve"> </w:t>
      </w:r>
      <w:r w:rsidRPr="00F61B8B">
        <w:rPr>
          <w:rFonts w:ascii="Times New Roman" w:hAnsi="Times New Roman"/>
          <w:sz w:val="28"/>
          <w:szCs w:val="28"/>
        </w:rPr>
        <w:t>that</w:t>
      </w:r>
      <w:r>
        <w:rPr>
          <w:rFonts w:ascii="Times New Roman" w:hAnsi="Times New Roman"/>
          <w:sz w:val="28"/>
          <w:szCs w:val="28"/>
        </w:rPr>
        <w:t xml:space="preserve"> the Energy Meter wa</w:t>
      </w:r>
      <w:r w:rsidRPr="00F61B8B">
        <w:rPr>
          <w:rFonts w:ascii="Times New Roman" w:hAnsi="Times New Roman"/>
          <w:sz w:val="28"/>
          <w:szCs w:val="28"/>
        </w:rPr>
        <w:t xml:space="preserve">s </w:t>
      </w:r>
      <w:r>
        <w:rPr>
          <w:rFonts w:ascii="Times New Roman" w:hAnsi="Times New Roman"/>
          <w:sz w:val="28"/>
          <w:szCs w:val="28"/>
        </w:rPr>
        <w:t xml:space="preserve">67.15 </w:t>
      </w:r>
      <w:r w:rsidRPr="00F61B8B">
        <w:rPr>
          <w:rFonts w:ascii="Times New Roman" w:hAnsi="Times New Roman"/>
          <w:sz w:val="28"/>
          <w:szCs w:val="28"/>
        </w:rPr>
        <w:t xml:space="preserve">% slow and DDL was also taken. </w:t>
      </w:r>
    </w:p>
    <w:p w:rsidR="00AF31AC" w:rsidRPr="00B174F9" w:rsidRDefault="00AF31AC" w:rsidP="00AF31AC">
      <w:pPr>
        <w:pStyle w:val="ListParagraph"/>
        <w:numPr>
          <w:ilvl w:val="0"/>
          <w:numId w:val="7"/>
        </w:numPr>
        <w:spacing w:after="0" w:line="480" w:lineRule="auto"/>
        <w:ind w:left="709" w:hanging="709"/>
        <w:jc w:val="both"/>
        <w:rPr>
          <w:rFonts w:ascii="Times New Roman" w:hAnsi="Times New Roman"/>
          <w:sz w:val="28"/>
          <w:szCs w:val="28"/>
        </w:rPr>
      </w:pPr>
      <w:r w:rsidRPr="00F61B8B">
        <w:rPr>
          <w:rFonts w:ascii="Times New Roman" w:hAnsi="Times New Roman"/>
          <w:sz w:val="28"/>
          <w:szCs w:val="28"/>
        </w:rPr>
        <w:lastRenderedPageBreak/>
        <w:t>Accordingly</w:t>
      </w:r>
      <w:r>
        <w:rPr>
          <w:rFonts w:ascii="Times New Roman" w:hAnsi="Times New Roman"/>
          <w:sz w:val="28"/>
          <w:szCs w:val="28"/>
        </w:rPr>
        <w:t>, Appellant’s</w:t>
      </w:r>
      <w:r w:rsidRPr="00F61B8B">
        <w:rPr>
          <w:rFonts w:ascii="Times New Roman" w:hAnsi="Times New Roman"/>
          <w:sz w:val="28"/>
          <w:szCs w:val="28"/>
        </w:rPr>
        <w:t xml:space="preserve"> account</w:t>
      </w:r>
      <w:r>
        <w:rPr>
          <w:rFonts w:ascii="Times New Roman" w:hAnsi="Times New Roman"/>
          <w:sz w:val="28"/>
          <w:szCs w:val="28"/>
        </w:rPr>
        <w:t xml:space="preserve"> was </w:t>
      </w:r>
      <w:r w:rsidRPr="00F61B8B">
        <w:rPr>
          <w:rFonts w:ascii="Times New Roman" w:hAnsi="Times New Roman"/>
          <w:sz w:val="28"/>
          <w:szCs w:val="28"/>
        </w:rPr>
        <w:t xml:space="preserve">overhauled as per </w:t>
      </w:r>
      <w:r>
        <w:rPr>
          <w:rFonts w:ascii="Times New Roman" w:hAnsi="Times New Roman"/>
          <w:sz w:val="28"/>
          <w:szCs w:val="28"/>
        </w:rPr>
        <w:t>i</w:t>
      </w:r>
      <w:r w:rsidRPr="00B174F9">
        <w:rPr>
          <w:rFonts w:ascii="Times New Roman" w:hAnsi="Times New Roman"/>
          <w:sz w:val="28"/>
          <w:szCs w:val="28"/>
        </w:rPr>
        <w:t xml:space="preserve">nstructions of PSPCL and an amount of </w:t>
      </w:r>
      <w:r w:rsidRPr="00B174F9">
        <w:rPr>
          <w:rFonts w:ascii="Times New Roman" w:hAnsi="Times New Roman" w:cs="Times New Roman"/>
          <w:bCs/>
          <w:iCs/>
          <w:sz w:val="28"/>
          <w:szCs w:val="28"/>
        </w:rPr>
        <w:t xml:space="preserve">₹ </w:t>
      </w:r>
      <w:r w:rsidRPr="00B174F9">
        <w:rPr>
          <w:rFonts w:ascii="Times New Roman" w:hAnsi="Times New Roman"/>
          <w:sz w:val="28"/>
          <w:szCs w:val="28"/>
        </w:rPr>
        <w:t xml:space="preserve">4,18,026/- was charged to </w:t>
      </w:r>
      <w:r>
        <w:rPr>
          <w:rFonts w:ascii="Times New Roman" w:hAnsi="Times New Roman"/>
          <w:sz w:val="28"/>
          <w:szCs w:val="28"/>
        </w:rPr>
        <w:t>i</w:t>
      </w:r>
      <w:r w:rsidRPr="00B174F9">
        <w:rPr>
          <w:rFonts w:ascii="Times New Roman" w:hAnsi="Times New Roman"/>
          <w:sz w:val="28"/>
          <w:szCs w:val="28"/>
        </w:rPr>
        <w:t>t. A supplementary bill</w:t>
      </w:r>
      <w:r>
        <w:rPr>
          <w:rFonts w:ascii="Times New Roman" w:hAnsi="Times New Roman"/>
          <w:sz w:val="28"/>
          <w:szCs w:val="28"/>
        </w:rPr>
        <w:t xml:space="preserve"> </w:t>
      </w:r>
      <w:r w:rsidRPr="00B174F9">
        <w:rPr>
          <w:rFonts w:ascii="Times New Roman" w:hAnsi="Times New Roman"/>
          <w:sz w:val="28"/>
          <w:szCs w:val="28"/>
        </w:rPr>
        <w:t>bearing Memo No. 2738 dated 26.06.2019 along with calculation sheet</w:t>
      </w:r>
      <w:r>
        <w:rPr>
          <w:rFonts w:ascii="Times New Roman" w:hAnsi="Times New Roman"/>
          <w:sz w:val="28"/>
          <w:szCs w:val="28"/>
        </w:rPr>
        <w:t xml:space="preserve"> </w:t>
      </w:r>
      <w:r w:rsidRPr="00B174F9">
        <w:rPr>
          <w:rFonts w:ascii="Times New Roman" w:hAnsi="Times New Roman"/>
          <w:sz w:val="28"/>
          <w:szCs w:val="28"/>
        </w:rPr>
        <w:t xml:space="preserve">was issued to the </w:t>
      </w:r>
      <w:r>
        <w:rPr>
          <w:rFonts w:ascii="Times New Roman" w:hAnsi="Times New Roman"/>
          <w:sz w:val="28"/>
          <w:szCs w:val="28"/>
        </w:rPr>
        <w:t xml:space="preserve">Appellant. </w:t>
      </w:r>
    </w:p>
    <w:p w:rsidR="00AF31AC" w:rsidRPr="003E6CA6" w:rsidRDefault="00AF31AC" w:rsidP="00AF31AC">
      <w:pPr>
        <w:pStyle w:val="ListParagraph"/>
        <w:numPr>
          <w:ilvl w:val="0"/>
          <w:numId w:val="7"/>
        </w:numPr>
        <w:spacing w:after="0" w:line="480" w:lineRule="auto"/>
        <w:ind w:left="709" w:hanging="709"/>
        <w:jc w:val="both"/>
        <w:rPr>
          <w:rFonts w:ascii="Times New Roman" w:hAnsi="Times New Roman"/>
          <w:sz w:val="28"/>
          <w:szCs w:val="28"/>
        </w:rPr>
      </w:pPr>
      <w:r w:rsidRPr="00F61B8B">
        <w:rPr>
          <w:rFonts w:ascii="Times New Roman" w:hAnsi="Times New Roman"/>
          <w:sz w:val="28"/>
          <w:szCs w:val="28"/>
        </w:rPr>
        <w:t>OTS</w:t>
      </w:r>
      <w:r>
        <w:rPr>
          <w:rFonts w:ascii="Times New Roman" w:hAnsi="Times New Roman"/>
          <w:sz w:val="28"/>
          <w:szCs w:val="28"/>
        </w:rPr>
        <w:t xml:space="preserve"> </w:t>
      </w:r>
      <w:r w:rsidRPr="00F61B8B">
        <w:rPr>
          <w:rFonts w:ascii="Times New Roman" w:hAnsi="Times New Roman"/>
          <w:sz w:val="28"/>
          <w:szCs w:val="28"/>
        </w:rPr>
        <w:t xml:space="preserve">Committee </w:t>
      </w:r>
      <w:r>
        <w:rPr>
          <w:rFonts w:ascii="Times New Roman" w:hAnsi="Times New Roman"/>
          <w:sz w:val="28"/>
          <w:szCs w:val="28"/>
        </w:rPr>
        <w:t>decided,</w:t>
      </w:r>
      <w:r w:rsidRPr="00F61B8B">
        <w:rPr>
          <w:rFonts w:ascii="Times New Roman" w:hAnsi="Times New Roman"/>
          <w:sz w:val="28"/>
          <w:szCs w:val="28"/>
        </w:rPr>
        <w:t xml:space="preserve"> after </w:t>
      </w:r>
      <w:r>
        <w:rPr>
          <w:rFonts w:ascii="Times New Roman" w:hAnsi="Times New Roman"/>
          <w:sz w:val="28"/>
          <w:szCs w:val="28"/>
        </w:rPr>
        <w:t xml:space="preserve"> </w:t>
      </w:r>
      <w:r w:rsidRPr="00F61B8B">
        <w:rPr>
          <w:rFonts w:ascii="Times New Roman" w:hAnsi="Times New Roman"/>
          <w:sz w:val="28"/>
          <w:szCs w:val="28"/>
        </w:rPr>
        <w:t xml:space="preserve">considering </w:t>
      </w:r>
      <w:r>
        <w:rPr>
          <w:rFonts w:ascii="Times New Roman" w:hAnsi="Times New Roman"/>
          <w:sz w:val="28"/>
          <w:szCs w:val="28"/>
        </w:rPr>
        <w:t xml:space="preserve"> </w:t>
      </w:r>
      <w:r w:rsidRPr="00F61B8B">
        <w:rPr>
          <w:rFonts w:ascii="Times New Roman" w:hAnsi="Times New Roman"/>
          <w:sz w:val="28"/>
          <w:szCs w:val="28"/>
        </w:rPr>
        <w:t xml:space="preserve">all </w:t>
      </w:r>
      <w:r>
        <w:rPr>
          <w:rFonts w:ascii="Times New Roman" w:hAnsi="Times New Roman"/>
          <w:sz w:val="28"/>
          <w:szCs w:val="28"/>
        </w:rPr>
        <w:t xml:space="preserve"> other facts that </w:t>
      </w:r>
      <w:r w:rsidRPr="003E6CA6">
        <w:rPr>
          <w:rFonts w:ascii="Times New Roman" w:hAnsi="Times New Roman"/>
          <w:sz w:val="28"/>
          <w:szCs w:val="28"/>
        </w:rPr>
        <w:t xml:space="preserve"> an amount of </w:t>
      </w:r>
      <w:r w:rsidRPr="003E6CA6">
        <w:rPr>
          <w:rFonts w:ascii="Times New Roman" w:hAnsi="Times New Roman" w:cs="Times New Roman"/>
          <w:bCs/>
          <w:iCs/>
          <w:sz w:val="28"/>
          <w:szCs w:val="28"/>
        </w:rPr>
        <w:t xml:space="preserve">₹ </w:t>
      </w:r>
      <w:r w:rsidRPr="003E6CA6">
        <w:rPr>
          <w:rFonts w:ascii="Times New Roman" w:hAnsi="Times New Roman"/>
          <w:sz w:val="28"/>
          <w:szCs w:val="28"/>
        </w:rPr>
        <w:t xml:space="preserve">9,60,284/- was chargeable to the </w:t>
      </w:r>
      <w:r>
        <w:rPr>
          <w:rFonts w:ascii="Times New Roman" w:hAnsi="Times New Roman"/>
          <w:sz w:val="28"/>
          <w:szCs w:val="28"/>
        </w:rPr>
        <w:t>Appellant who</w:t>
      </w:r>
      <w:r w:rsidRPr="003E6CA6">
        <w:rPr>
          <w:rFonts w:ascii="Times New Roman" w:hAnsi="Times New Roman"/>
          <w:sz w:val="28"/>
          <w:szCs w:val="28"/>
        </w:rPr>
        <w:t xml:space="preserve"> was</w:t>
      </w:r>
      <w:r>
        <w:rPr>
          <w:rFonts w:ascii="Times New Roman" w:hAnsi="Times New Roman"/>
          <w:sz w:val="28"/>
          <w:szCs w:val="28"/>
        </w:rPr>
        <w:t>, then,</w:t>
      </w:r>
      <w:r w:rsidRPr="003E6CA6">
        <w:rPr>
          <w:rFonts w:ascii="Times New Roman" w:hAnsi="Times New Roman"/>
          <w:sz w:val="28"/>
          <w:szCs w:val="28"/>
        </w:rPr>
        <w:t xml:space="preserve"> asked to deposit the amount vide Notice bearing No. 2885 dated 09.07.2019.</w:t>
      </w:r>
    </w:p>
    <w:p w:rsidR="00AF31AC" w:rsidRPr="00273C3D" w:rsidRDefault="00AF31AC" w:rsidP="00AF31AC">
      <w:pPr>
        <w:pStyle w:val="ListParagraph"/>
        <w:numPr>
          <w:ilvl w:val="0"/>
          <w:numId w:val="7"/>
        </w:numPr>
        <w:spacing w:after="0" w:line="480" w:lineRule="auto"/>
        <w:ind w:left="709" w:hanging="709"/>
        <w:jc w:val="both"/>
        <w:rPr>
          <w:rFonts w:ascii="Times New Roman" w:hAnsi="Times New Roman"/>
          <w:sz w:val="28"/>
          <w:szCs w:val="28"/>
        </w:rPr>
      </w:pPr>
      <w:r>
        <w:rPr>
          <w:rFonts w:ascii="Times New Roman" w:hAnsi="Times New Roman"/>
          <w:sz w:val="28"/>
          <w:szCs w:val="28"/>
        </w:rPr>
        <w:t>The Appellant did</w:t>
      </w:r>
      <w:r w:rsidRPr="00F61B8B">
        <w:rPr>
          <w:rFonts w:ascii="Times New Roman" w:hAnsi="Times New Roman"/>
          <w:sz w:val="28"/>
          <w:szCs w:val="28"/>
        </w:rPr>
        <w:t xml:space="preserve"> not agree with the amount charged to </w:t>
      </w:r>
      <w:r>
        <w:rPr>
          <w:rFonts w:ascii="Times New Roman" w:hAnsi="Times New Roman"/>
          <w:sz w:val="28"/>
          <w:szCs w:val="28"/>
        </w:rPr>
        <w:t>it</w:t>
      </w:r>
      <w:r w:rsidRPr="007323D4">
        <w:rPr>
          <w:rFonts w:ascii="Times New Roman" w:hAnsi="Times New Roman"/>
          <w:sz w:val="28"/>
          <w:szCs w:val="28"/>
        </w:rPr>
        <w:t xml:space="preserve"> </w:t>
      </w:r>
      <w:r w:rsidRPr="00273C3D">
        <w:rPr>
          <w:rFonts w:ascii="Times New Roman" w:hAnsi="Times New Roman"/>
          <w:sz w:val="28"/>
          <w:szCs w:val="28"/>
        </w:rPr>
        <w:t>on account of ME lab r</w:t>
      </w:r>
      <w:r>
        <w:rPr>
          <w:rFonts w:ascii="Times New Roman" w:hAnsi="Times New Roman"/>
          <w:sz w:val="28"/>
          <w:szCs w:val="28"/>
        </w:rPr>
        <w:t>eport regarding the slowness of</w:t>
      </w:r>
      <w:r w:rsidRPr="00273C3D">
        <w:rPr>
          <w:rFonts w:ascii="Times New Roman" w:hAnsi="Times New Roman"/>
          <w:sz w:val="28"/>
          <w:szCs w:val="28"/>
        </w:rPr>
        <w:t xml:space="preserve"> the Energy M</w:t>
      </w:r>
      <w:r>
        <w:rPr>
          <w:rFonts w:ascii="Times New Roman" w:hAnsi="Times New Roman"/>
          <w:sz w:val="28"/>
          <w:szCs w:val="28"/>
        </w:rPr>
        <w:t>eter by 67.15 %</w:t>
      </w:r>
      <w:r w:rsidRPr="00273C3D">
        <w:rPr>
          <w:rFonts w:ascii="Times New Roman" w:hAnsi="Times New Roman"/>
          <w:sz w:val="28"/>
          <w:szCs w:val="28"/>
        </w:rPr>
        <w:t xml:space="preserve"> and approached the CGRF, for relief</w:t>
      </w:r>
      <w:r>
        <w:rPr>
          <w:rFonts w:ascii="Times New Roman" w:hAnsi="Times New Roman"/>
          <w:sz w:val="28"/>
          <w:szCs w:val="28"/>
        </w:rPr>
        <w:t xml:space="preserve">. </w:t>
      </w:r>
      <w:r w:rsidRPr="00273C3D">
        <w:rPr>
          <w:rFonts w:ascii="Times New Roman" w:hAnsi="Times New Roman"/>
          <w:sz w:val="28"/>
          <w:szCs w:val="28"/>
        </w:rPr>
        <w:t>It was decided that the amount charged on Slowness Factor of Energy Meter could be dealt as per the rules and regulations of PSPCL as the Notice of slowness factor of Energy Meter, bearing Memo No. 2738 dated 26.06.2019, was redelivered to the consumer in the Court of CGRF</w:t>
      </w:r>
      <w:r>
        <w:rPr>
          <w:rFonts w:ascii="Times New Roman" w:hAnsi="Times New Roman"/>
          <w:sz w:val="28"/>
          <w:szCs w:val="28"/>
        </w:rPr>
        <w:t xml:space="preserve"> on </w:t>
      </w:r>
      <w:r w:rsidRPr="00273C3D">
        <w:rPr>
          <w:rFonts w:ascii="Times New Roman" w:hAnsi="Times New Roman"/>
          <w:sz w:val="28"/>
          <w:szCs w:val="28"/>
        </w:rPr>
        <w:t xml:space="preserve"> 22.08.2</w:t>
      </w:r>
      <w:r>
        <w:rPr>
          <w:rFonts w:ascii="Times New Roman" w:hAnsi="Times New Roman"/>
          <w:sz w:val="28"/>
          <w:szCs w:val="28"/>
        </w:rPr>
        <w:t>019 and the remaining amount</w:t>
      </w:r>
      <w:r w:rsidRPr="00273C3D">
        <w:rPr>
          <w:rFonts w:ascii="Times New Roman" w:hAnsi="Times New Roman"/>
          <w:sz w:val="28"/>
          <w:szCs w:val="28"/>
        </w:rPr>
        <w:t xml:space="preserve"> (</w:t>
      </w:r>
      <w:r w:rsidRPr="00273C3D">
        <w:rPr>
          <w:rFonts w:ascii="Times New Roman" w:hAnsi="Times New Roman" w:cs="Times New Roman"/>
          <w:bCs/>
          <w:iCs/>
          <w:sz w:val="28"/>
          <w:szCs w:val="28"/>
        </w:rPr>
        <w:t>₹</w:t>
      </w:r>
      <w:r w:rsidRPr="00273C3D">
        <w:rPr>
          <w:rFonts w:ascii="Times New Roman" w:hAnsi="Times New Roman"/>
          <w:sz w:val="28"/>
          <w:szCs w:val="28"/>
        </w:rPr>
        <w:t xml:space="preserve"> 9</w:t>
      </w:r>
      <w:r>
        <w:rPr>
          <w:rFonts w:ascii="Times New Roman" w:hAnsi="Times New Roman"/>
          <w:sz w:val="28"/>
          <w:szCs w:val="28"/>
        </w:rPr>
        <w:t>,</w:t>
      </w:r>
      <w:r w:rsidRPr="00273C3D">
        <w:rPr>
          <w:rFonts w:ascii="Times New Roman" w:hAnsi="Times New Roman"/>
          <w:sz w:val="28"/>
          <w:szCs w:val="28"/>
        </w:rPr>
        <w:t>58</w:t>
      </w:r>
      <w:r>
        <w:rPr>
          <w:rFonts w:ascii="Times New Roman" w:hAnsi="Times New Roman"/>
          <w:sz w:val="28"/>
          <w:szCs w:val="28"/>
        </w:rPr>
        <w:t>,</w:t>
      </w:r>
      <w:r w:rsidRPr="00273C3D">
        <w:rPr>
          <w:rFonts w:ascii="Times New Roman" w:hAnsi="Times New Roman"/>
          <w:sz w:val="28"/>
          <w:szCs w:val="28"/>
        </w:rPr>
        <w:t>284</w:t>
      </w:r>
      <w:r>
        <w:rPr>
          <w:rFonts w:ascii="Times New Roman" w:hAnsi="Times New Roman"/>
          <w:sz w:val="28"/>
          <w:szCs w:val="28"/>
        </w:rPr>
        <w:t>/</w:t>
      </w:r>
      <w:r w:rsidRPr="00273C3D">
        <w:rPr>
          <w:rFonts w:ascii="Times New Roman" w:hAnsi="Times New Roman"/>
          <w:sz w:val="28"/>
          <w:szCs w:val="28"/>
        </w:rPr>
        <w:t xml:space="preserve"> – </w:t>
      </w:r>
      <w:r w:rsidRPr="00273C3D">
        <w:rPr>
          <w:rFonts w:ascii="Times New Roman" w:hAnsi="Times New Roman" w:cs="Times New Roman"/>
          <w:bCs/>
          <w:iCs/>
          <w:sz w:val="28"/>
          <w:szCs w:val="28"/>
        </w:rPr>
        <w:t>₹</w:t>
      </w:r>
      <w:r w:rsidRPr="00273C3D">
        <w:rPr>
          <w:rFonts w:ascii="Times New Roman" w:hAnsi="Times New Roman"/>
          <w:sz w:val="28"/>
          <w:szCs w:val="28"/>
        </w:rPr>
        <w:t>4</w:t>
      </w:r>
      <w:r>
        <w:rPr>
          <w:rFonts w:ascii="Times New Roman" w:hAnsi="Times New Roman"/>
          <w:sz w:val="28"/>
          <w:szCs w:val="28"/>
        </w:rPr>
        <w:t>,</w:t>
      </w:r>
      <w:r w:rsidRPr="00273C3D">
        <w:rPr>
          <w:rFonts w:ascii="Times New Roman" w:hAnsi="Times New Roman"/>
          <w:sz w:val="28"/>
          <w:szCs w:val="28"/>
        </w:rPr>
        <w:t>18</w:t>
      </w:r>
      <w:r>
        <w:rPr>
          <w:rFonts w:ascii="Times New Roman" w:hAnsi="Times New Roman"/>
          <w:sz w:val="28"/>
          <w:szCs w:val="28"/>
        </w:rPr>
        <w:t>,</w:t>
      </w:r>
      <w:r w:rsidRPr="00273C3D">
        <w:rPr>
          <w:rFonts w:ascii="Times New Roman" w:hAnsi="Times New Roman"/>
          <w:sz w:val="28"/>
          <w:szCs w:val="28"/>
        </w:rPr>
        <w:t>026</w:t>
      </w:r>
      <w:r>
        <w:rPr>
          <w:rFonts w:ascii="Times New Roman" w:hAnsi="Times New Roman"/>
          <w:sz w:val="28"/>
          <w:szCs w:val="28"/>
        </w:rPr>
        <w:t>/-</w:t>
      </w:r>
      <w:r w:rsidRPr="00273C3D">
        <w:rPr>
          <w:rFonts w:ascii="Times New Roman" w:hAnsi="Times New Roman"/>
          <w:sz w:val="28"/>
          <w:szCs w:val="28"/>
        </w:rPr>
        <w:t xml:space="preserve"> = </w:t>
      </w:r>
      <w:r w:rsidRPr="00273C3D">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273C3D">
        <w:rPr>
          <w:rFonts w:ascii="Times New Roman" w:hAnsi="Times New Roman"/>
          <w:sz w:val="28"/>
          <w:szCs w:val="28"/>
        </w:rPr>
        <w:t>5</w:t>
      </w:r>
      <w:r>
        <w:rPr>
          <w:rFonts w:ascii="Times New Roman" w:hAnsi="Times New Roman"/>
          <w:sz w:val="28"/>
          <w:szCs w:val="28"/>
        </w:rPr>
        <w:t>,</w:t>
      </w:r>
      <w:r w:rsidRPr="00273C3D">
        <w:rPr>
          <w:rFonts w:ascii="Times New Roman" w:hAnsi="Times New Roman"/>
          <w:sz w:val="28"/>
          <w:szCs w:val="28"/>
        </w:rPr>
        <w:t>40</w:t>
      </w:r>
      <w:r>
        <w:rPr>
          <w:rFonts w:ascii="Times New Roman" w:hAnsi="Times New Roman"/>
          <w:sz w:val="28"/>
          <w:szCs w:val="28"/>
        </w:rPr>
        <w:t>,</w:t>
      </w:r>
      <w:r w:rsidRPr="00273C3D">
        <w:rPr>
          <w:rFonts w:ascii="Times New Roman" w:hAnsi="Times New Roman"/>
          <w:sz w:val="28"/>
          <w:szCs w:val="28"/>
        </w:rPr>
        <w:t>258</w:t>
      </w:r>
      <w:r>
        <w:rPr>
          <w:rFonts w:ascii="Times New Roman" w:hAnsi="Times New Roman"/>
          <w:sz w:val="28"/>
          <w:szCs w:val="28"/>
        </w:rPr>
        <w:t>/-</w:t>
      </w:r>
      <w:r w:rsidRPr="00273C3D">
        <w:rPr>
          <w:rFonts w:ascii="Times New Roman" w:hAnsi="Times New Roman"/>
          <w:sz w:val="28"/>
          <w:szCs w:val="28"/>
        </w:rPr>
        <w:t xml:space="preserve">) </w:t>
      </w:r>
      <w:r>
        <w:rPr>
          <w:rFonts w:ascii="Times New Roman" w:hAnsi="Times New Roman"/>
          <w:sz w:val="28"/>
          <w:szCs w:val="28"/>
        </w:rPr>
        <w:t>was to be recovered from the Appellant</w:t>
      </w:r>
      <w:r w:rsidRPr="00273C3D">
        <w:rPr>
          <w:rFonts w:ascii="Times New Roman" w:hAnsi="Times New Roman"/>
          <w:sz w:val="28"/>
          <w:szCs w:val="28"/>
        </w:rPr>
        <w:t xml:space="preserve"> as per the decision taken by </w:t>
      </w:r>
      <w:r>
        <w:rPr>
          <w:rFonts w:ascii="Times New Roman" w:hAnsi="Times New Roman"/>
          <w:sz w:val="28"/>
          <w:szCs w:val="28"/>
        </w:rPr>
        <w:t xml:space="preserve">the OTS </w:t>
      </w:r>
      <w:r w:rsidRPr="00273C3D">
        <w:rPr>
          <w:rFonts w:ascii="Times New Roman" w:hAnsi="Times New Roman"/>
          <w:sz w:val="28"/>
          <w:szCs w:val="28"/>
        </w:rPr>
        <w:t xml:space="preserve">Committee on 03.07.2019. </w:t>
      </w:r>
    </w:p>
    <w:p w:rsidR="00AF31AC" w:rsidRPr="00054C41" w:rsidRDefault="00AF31AC" w:rsidP="00AF31AC">
      <w:pPr>
        <w:pStyle w:val="ListParagraph"/>
        <w:numPr>
          <w:ilvl w:val="0"/>
          <w:numId w:val="7"/>
        </w:numPr>
        <w:spacing w:after="0" w:line="480" w:lineRule="auto"/>
        <w:ind w:left="709" w:hanging="709"/>
        <w:jc w:val="both"/>
        <w:rPr>
          <w:rFonts w:ascii="Times New Roman" w:hAnsi="Times New Roman"/>
          <w:sz w:val="28"/>
          <w:szCs w:val="28"/>
        </w:rPr>
      </w:pPr>
      <w:r w:rsidRPr="00054C41">
        <w:rPr>
          <w:rFonts w:ascii="Times New Roman" w:hAnsi="Times New Roman"/>
          <w:sz w:val="28"/>
          <w:szCs w:val="28"/>
        </w:rPr>
        <w:lastRenderedPageBreak/>
        <w:t xml:space="preserve">The  Appellant  agreed with  this decision but did not agree with the rest of amount charged to him on account of   slowness of the Energy Meter by 67.15 % amounting to         </w:t>
      </w:r>
      <w:r w:rsidRPr="00054C41">
        <w:rPr>
          <w:rFonts w:ascii="Times New Roman" w:hAnsi="Times New Roman" w:cs="Times New Roman"/>
          <w:bCs/>
          <w:iCs/>
          <w:sz w:val="28"/>
          <w:szCs w:val="28"/>
        </w:rPr>
        <w:t>₹</w:t>
      </w:r>
      <w:r w:rsidRPr="00054C41">
        <w:rPr>
          <w:rFonts w:ascii="Times New Roman" w:hAnsi="Times New Roman"/>
          <w:sz w:val="28"/>
          <w:szCs w:val="28"/>
        </w:rPr>
        <w:t xml:space="preserve"> 4,18,026/-. The Appellant approached the CGRF for relief.  His case was reviewed by the CGRF (Case No. CGL No.-235 of 2019) and decided on 29.10.2019 after giving due opportunity to the Appellant. It was decided by the CGRF that the account of the Appellant be overhauled from 17.09.2017 onwards and up to date of PDCO with slowness factor of 67</w:t>
      </w:r>
      <w:r>
        <w:rPr>
          <w:rFonts w:ascii="Times New Roman" w:hAnsi="Times New Roman"/>
          <w:sz w:val="28"/>
          <w:szCs w:val="28"/>
        </w:rPr>
        <w:t>.15% as per R</w:t>
      </w:r>
      <w:r w:rsidRPr="00054C41">
        <w:rPr>
          <w:rFonts w:ascii="Times New Roman" w:hAnsi="Times New Roman"/>
          <w:sz w:val="28"/>
          <w:szCs w:val="28"/>
        </w:rPr>
        <w:t>egulat</w:t>
      </w:r>
      <w:r>
        <w:rPr>
          <w:rFonts w:ascii="Times New Roman" w:hAnsi="Times New Roman"/>
          <w:sz w:val="28"/>
          <w:szCs w:val="28"/>
        </w:rPr>
        <w:t>ion 21.5.1 of supply C</w:t>
      </w:r>
      <w:r w:rsidRPr="00054C41">
        <w:rPr>
          <w:rFonts w:ascii="Times New Roman" w:hAnsi="Times New Roman"/>
          <w:sz w:val="28"/>
          <w:szCs w:val="28"/>
        </w:rPr>
        <w:t xml:space="preserve">ode </w:t>
      </w:r>
      <w:r>
        <w:rPr>
          <w:rFonts w:ascii="Times New Roman" w:hAnsi="Times New Roman"/>
          <w:sz w:val="28"/>
          <w:szCs w:val="28"/>
        </w:rPr>
        <w:t>-</w:t>
      </w:r>
      <w:r w:rsidRPr="00054C41">
        <w:rPr>
          <w:rFonts w:ascii="Times New Roman" w:hAnsi="Times New Roman"/>
          <w:sz w:val="28"/>
          <w:szCs w:val="28"/>
        </w:rPr>
        <w:t>2014</w:t>
      </w:r>
      <w:r>
        <w:rPr>
          <w:rFonts w:ascii="Times New Roman" w:hAnsi="Times New Roman"/>
          <w:sz w:val="28"/>
          <w:szCs w:val="28"/>
        </w:rPr>
        <w:t xml:space="preserve">. </w:t>
      </w:r>
      <w:r w:rsidRPr="00054C41">
        <w:rPr>
          <w:rFonts w:ascii="Times New Roman" w:hAnsi="Times New Roman"/>
          <w:sz w:val="28"/>
          <w:szCs w:val="28"/>
        </w:rPr>
        <w:t>The decision of CGRF was implemented by the Respondent and consumer</w:t>
      </w:r>
      <w:r>
        <w:rPr>
          <w:rFonts w:ascii="Times New Roman" w:hAnsi="Times New Roman"/>
          <w:sz w:val="28"/>
          <w:szCs w:val="28"/>
        </w:rPr>
        <w:t>’s</w:t>
      </w:r>
      <w:r w:rsidRPr="00054C41">
        <w:rPr>
          <w:rFonts w:ascii="Times New Roman" w:hAnsi="Times New Roman"/>
          <w:sz w:val="28"/>
          <w:szCs w:val="28"/>
        </w:rPr>
        <w:t xml:space="preserve"> account was overhauled accordingly. A refund of </w:t>
      </w:r>
      <w:r w:rsidRPr="00054C41">
        <w:rPr>
          <w:rFonts w:ascii="Times New Roman" w:hAnsi="Times New Roman" w:cs="Times New Roman"/>
          <w:bCs/>
          <w:iCs/>
          <w:sz w:val="28"/>
          <w:szCs w:val="28"/>
        </w:rPr>
        <w:t>₹</w:t>
      </w:r>
      <w:r w:rsidRPr="00054C41">
        <w:rPr>
          <w:rFonts w:ascii="Times New Roman" w:hAnsi="Times New Roman"/>
          <w:sz w:val="28"/>
          <w:szCs w:val="28"/>
        </w:rPr>
        <w:t xml:space="preserve"> 1,42,766/- was given to consumer vide </w:t>
      </w:r>
      <w:r w:rsidRPr="00054C41">
        <w:rPr>
          <w:rFonts w:ascii="Times New Roman" w:eastAsia="Calibri" w:hAnsi="Times New Roman"/>
          <w:color w:val="000000"/>
          <w:sz w:val="28"/>
          <w:szCs w:val="28"/>
        </w:rPr>
        <w:t xml:space="preserve">SCA NO.  772/52/R-608. Accordingly, the consumer was also informed regarding this decision vide Memo. No. 4286 dated 1.11.2019. </w:t>
      </w:r>
      <w:r w:rsidRPr="00054C41">
        <w:rPr>
          <w:rFonts w:ascii="Courier New" w:eastAsia="Calibri" w:hAnsi="Courier New" w:cs="Courier New"/>
          <w:color w:val="000000"/>
          <w:sz w:val="18"/>
          <w:szCs w:val="18"/>
        </w:rPr>
        <w:t xml:space="preserve"> </w:t>
      </w:r>
    </w:p>
    <w:p w:rsidR="00AF31AC" w:rsidRPr="00151338" w:rsidRDefault="00AF31AC" w:rsidP="00AF31AC">
      <w:pPr>
        <w:pStyle w:val="ListParagraph"/>
        <w:numPr>
          <w:ilvl w:val="0"/>
          <w:numId w:val="7"/>
        </w:numPr>
        <w:spacing w:after="0" w:line="480" w:lineRule="auto"/>
        <w:ind w:left="709" w:hanging="709"/>
        <w:jc w:val="both"/>
        <w:rPr>
          <w:rFonts w:ascii="Times New Roman" w:hAnsi="Times New Roman"/>
          <w:b/>
          <w:sz w:val="28"/>
          <w:szCs w:val="28"/>
        </w:rPr>
      </w:pPr>
      <w:r w:rsidRPr="00054C41">
        <w:rPr>
          <w:rFonts w:ascii="Times New Roman" w:hAnsi="Times New Roman"/>
          <w:sz w:val="28"/>
          <w:szCs w:val="28"/>
        </w:rPr>
        <w:t xml:space="preserve">The Connection of Appellant was disconnected from the premise vide Disconnection Order No. 100004772431 dated 14.10.2017 effected on 05.02.2018 from outside its premise which was locked. The Energy Meter was removed from site after getting the Energy Meter tested from Enforcement on </w:t>
      </w:r>
      <w:r w:rsidRPr="00054C41">
        <w:rPr>
          <w:rFonts w:ascii="Times New Roman" w:hAnsi="Times New Roman"/>
          <w:sz w:val="28"/>
          <w:szCs w:val="28"/>
        </w:rPr>
        <w:lastRenderedPageBreak/>
        <w:t>04.02.2019 vide ECR no. 25/975 in the presence of the Appellant</w:t>
      </w:r>
      <w:r>
        <w:rPr>
          <w:rFonts w:ascii="Times New Roman" w:hAnsi="Times New Roman"/>
          <w:sz w:val="28"/>
          <w:szCs w:val="28"/>
        </w:rPr>
        <w:t xml:space="preserve">’s </w:t>
      </w:r>
      <w:r w:rsidRPr="00054C41">
        <w:rPr>
          <w:rFonts w:ascii="Times New Roman" w:hAnsi="Times New Roman"/>
          <w:sz w:val="28"/>
          <w:szCs w:val="28"/>
        </w:rPr>
        <w:t xml:space="preserve"> representative.</w:t>
      </w:r>
      <w:r w:rsidRPr="00054C41">
        <w:rPr>
          <w:rFonts w:ascii="Times New Roman" w:hAnsi="Times New Roman"/>
          <w:b/>
          <w:sz w:val="28"/>
          <w:szCs w:val="28"/>
        </w:rPr>
        <w:t xml:space="preserve"> </w:t>
      </w:r>
    </w:p>
    <w:p w:rsidR="00AF31AC" w:rsidRDefault="00AF31AC" w:rsidP="00AF31AC">
      <w:pPr>
        <w:pStyle w:val="ListParagraph"/>
        <w:numPr>
          <w:ilvl w:val="0"/>
          <w:numId w:val="7"/>
        </w:numPr>
        <w:spacing w:after="0" w:line="480" w:lineRule="auto"/>
        <w:ind w:left="0" w:firstLine="0"/>
        <w:jc w:val="both"/>
        <w:rPr>
          <w:rFonts w:ascii="Times New Roman" w:hAnsi="Times New Roman"/>
          <w:sz w:val="28"/>
          <w:szCs w:val="28"/>
        </w:rPr>
      </w:pPr>
      <w:r w:rsidRPr="00F9251E">
        <w:rPr>
          <w:rFonts w:ascii="Times New Roman" w:hAnsi="Times New Roman"/>
          <w:sz w:val="28"/>
          <w:szCs w:val="28"/>
        </w:rPr>
        <w:t>The</w:t>
      </w:r>
      <w:r>
        <w:rPr>
          <w:rFonts w:ascii="Times New Roman" w:hAnsi="Times New Roman"/>
          <w:sz w:val="28"/>
          <w:szCs w:val="28"/>
        </w:rPr>
        <w:t xml:space="preserve"> </w:t>
      </w:r>
      <w:r w:rsidRPr="00F9251E">
        <w:rPr>
          <w:rFonts w:ascii="Times New Roman" w:hAnsi="Times New Roman"/>
          <w:sz w:val="28"/>
          <w:szCs w:val="28"/>
        </w:rPr>
        <w:t xml:space="preserve"> removed</w:t>
      </w:r>
      <w:r>
        <w:rPr>
          <w:rFonts w:ascii="Times New Roman" w:hAnsi="Times New Roman"/>
          <w:sz w:val="28"/>
          <w:szCs w:val="28"/>
        </w:rPr>
        <w:t xml:space="preserve">  Energy  M</w:t>
      </w:r>
      <w:r w:rsidRPr="00F9251E">
        <w:rPr>
          <w:rFonts w:ascii="Times New Roman" w:hAnsi="Times New Roman"/>
          <w:sz w:val="28"/>
          <w:szCs w:val="28"/>
        </w:rPr>
        <w:t xml:space="preserve">eter </w:t>
      </w:r>
      <w:r>
        <w:rPr>
          <w:rFonts w:ascii="Times New Roman" w:hAnsi="Times New Roman"/>
          <w:sz w:val="28"/>
          <w:szCs w:val="28"/>
        </w:rPr>
        <w:t xml:space="preserve"> </w:t>
      </w:r>
      <w:r w:rsidRPr="00F9251E">
        <w:rPr>
          <w:rFonts w:ascii="Times New Roman" w:hAnsi="Times New Roman"/>
          <w:sz w:val="28"/>
          <w:szCs w:val="28"/>
        </w:rPr>
        <w:t xml:space="preserve">was </w:t>
      </w:r>
      <w:r>
        <w:rPr>
          <w:rFonts w:ascii="Times New Roman" w:hAnsi="Times New Roman"/>
          <w:sz w:val="28"/>
          <w:szCs w:val="28"/>
        </w:rPr>
        <w:t xml:space="preserve"> </w:t>
      </w:r>
      <w:r w:rsidRPr="00F9251E">
        <w:rPr>
          <w:rFonts w:ascii="Times New Roman" w:hAnsi="Times New Roman"/>
          <w:sz w:val="28"/>
          <w:szCs w:val="28"/>
        </w:rPr>
        <w:t xml:space="preserve">sent </w:t>
      </w:r>
      <w:r>
        <w:rPr>
          <w:rFonts w:ascii="Times New Roman" w:hAnsi="Times New Roman"/>
          <w:sz w:val="28"/>
          <w:szCs w:val="28"/>
        </w:rPr>
        <w:t xml:space="preserve"> </w:t>
      </w:r>
      <w:r w:rsidRPr="00F9251E">
        <w:rPr>
          <w:rFonts w:ascii="Times New Roman" w:hAnsi="Times New Roman"/>
          <w:sz w:val="28"/>
          <w:szCs w:val="28"/>
        </w:rPr>
        <w:t>to ME</w:t>
      </w:r>
      <w:r>
        <w:rPr>
          <w:rFonts w:ascii="Times New Roman" w:hAnsi="Times New Roman"/>
          <w:sz w:val="28"/>
          <w:szCs w:val="28"/>
        </w:rPr>
        <w:t xml:space="preserve"> </w:t>
      </w:r>
      <w:r w:rsidRPr="00F9251E">
        <w:rPr>
          <w:rFonts w:ascii="Times New Roman" w:hAnsi="Times New Roman"/>
          <w:sz w:val="28"/>
          <w:szCs w:val="28"/>
        </w:rPr>
        <w:t xml:space="preserve"> lab vide ME </w:t>
      </w:r>
    </w:p>
    <w:p w:rsidR="00AF31AC" w:rsidRDefault="00AF31AC" w:rsidP="00AF31AC">
      <w:pPr>
        <w:pStyle w:val="ListParagraph"/>
        <w:spacing w:after="0" w:line="480" w:lineRule="auto"/>
        <w:jc w:val="both"/>
        <w:rPr>
          <w:rFonts w:ascii="Times New Roman" w:hAnsi="Times New Roman"/>
          <w:sz w:val="28"/>
          <w:szCs w:val="28"/>
        </w:rPr>
      </w:pPr>
      <w:r w:rsidRPr="00F9251E">
        <w:rPr>
          <w:rFonts w:ascii="Times New Roman" w:hAnsi="Times New Roman"/>
          <w:sz w:val="28"/>
          <w:szCs w:val="28"/>
        </w:rPr>
        <w:t xml:space="preserve">Lab Challan </w:t>
      </w:r>
      <w:r>
        <w:rPr>
          <w:rFonts w:ascii="Times New Roman" w:hAnsi="Times New Roman"/>
          <w:sz w:val="28"/>
          <w:szCs w:val="28"/>
        </w:rPr>
        <w:t>No.1119 dated 27.02.</w:t>
      </w:r>
      <w:r w:rsidRPr="00A71081">
        <w:rPr>
          <w:rFonts w:ascii="Times New Roman" w:hAnsi="Times New Roman"/>
          <w:sz w:val="28"/>
          <w:szCs w:val="28"/>
        </w:rPr>
        <w:t>2019 and was got che</w:t>
      </w:r>
      <w:r>
        <w:rPr>
          <w:rFonts w:ascii="Times New Roman" w:hAnsi="Times New Roman"/>
          <w:sz w:val="28"/>
          <w:szCs w:val="28"/>
        </w:rPr>
        <w:t>cked in the presence of Appellant’s representative and it wa</w:t>
      </w:r>
      <w:r w:rsidRPr="00A71081">
        <w:rPr>
          <w:rFonts w:ascii="Times New Roman" w:hAnsi="Times New Roman"/>
          <w:sz w:val="28"/>
          <w:szCs w:val="28"/>
        </w:rPr>
        <w:t>s</w:t>
      </w:r>
      <w:r>
        <w:rPr>
          <w:rFonts w:ascii="Times New Roman" w:hAnsi="Times New Roman"/>
          <w:sz w:val="28"/>
          <w:szCs w:val="28"/>
        </w:rPr>
        <w:t xml:space="preserve"> reported</w:t>
      </w:r>
      <w:r w:rsidRPr="00A71081">
        <w:rPr>
          <w:rFonts w:ascii="Times New Roman" w:hAnsi="Times New Roman"/>
          <w:sz w:val="28"/>
          <w:szCs w:val="28"/>
        </w:rPr>
        <w:t xml:space="preserve"> that </w:t>
      </w:r>
      <w:r>
        <w:rPr>
          <w:rFonts w:ascii="Times New Roman" w:hAnsi="Times New Roman"/>
          <w:sz w:val="28"/>
          <w:szCs w:val="28"/>
        </w:rPr>
        <w:t>Energy Meter wa</w:t>
      </w:r>
      <w:r w:rsidRPr="00A71081">
        <w:rPr>
          <w:rFonts w:ascii="Times New Roman" w:hAnsi="Times New Roman"/>
          <w:sz w:val="28"/>
          <w:szCs w:val="28"/>
        </w:rPr>
        <w:t xml:space="preserve">s </w:t>
      </w:r>
      <w:r>
        <w:rPr>
          <w:rFonts w:ascii="Times New Roman" w:hAnsi="Times New Roman"/>
          <w:sz w:val="28"/>
          <w:szCs w:val="28"/>
        </w:rPr>
        <w:t>slow by 67.15 %. The ME Lab report wa</w:t>
      </w:r>
      <w:r w:rsidRPr="00A71081">
        <w:rPr>
          <w:rFonts w:ascii="Times New Roman" w:hAnsi="Times New Roman"/>
          <w:sz w:val="28"/>
          <w:szCs w:val="28"/>
        </w:rPr>
        <w:t xml:space="preserve">s very much clear regarding working of </w:t>
      </w:r>
      <w:r>
        <w:rPr>
          <w:rFonts w:ascii="Times New Roman" w:hAnsi="Times New Roman"/>
          <w:sz w:val="28"/>
          <w:szCs w:val="28"/>
        </w:rPr>
        <w:t>Energy M</w:t>
      </w:r>
      <w:r w:rsidRPr="00A71081">
        <w:rPr>
          <w:rFonts w:ascii="Times New Roman" w:hAnsi="Times New Roman"/>
          <w:sz w:val="28"/>
          <w:szCs w:val="28"/>
        </w:rPr>
        <w:t xml:space="preserve">eter and </w:t>
      </w:r>
      <w:r>
        <w:rPr>
          <w:rFonts w:ascii="Times New Roman" w:hAnsi="Times New Roman"/>
          <w:sz w:val="28"/>
          <w:szCs w:val="28"/>
        </w:rPr>
        <w:t xml:space="preserve">no objection was raised during the course of checking </w:t>
      </w:r>
      <w:r w:rsidRPr="00A71081">
        <w:rPr>
          <w:rFonts w:ascii="Times New Roman" w:hAnsi="Times New Roman"/>
          <w:sz w:val="28"/>
          <w:szCs w:val="28"/>
        </w:rPr>
        <w:t xml:space="preserve">in the presence </w:t>
      </w:r>
      <w:r>
        <w:rPr>
          <w:rFonts w:ascii="Times New Roman" w:hAnsi="Times New Roman"/>
          <w:sz w:val="28"/>
          <w:szCs w:val="28"/>
        </w:rPr>
        <w:t>of the Appellant’s</w:t>
      </w:r>
      <w:r w:rsidRPr="00A71081">
        <w:rPr>
          <w:rFonts w:ascii="Times New Roman" w:hAnsi="Times New Roman"/>
          <w:sz w:val="28"/>
          <w:szCs w:val="28"/>
        </w:rPr>
        <w:t xml:space="preserve"> representative</w:t>
      </w:r>
      <w:r>
        <w:rPr>
          <w:rFonts w:ascii="Times New Roman" w:hAnsi="Times New Roman"/>
          <w:sz w:val="28"/>
          <w:szCs w:val="28"/>
        </w:rPr>
        <w:t xml:space="preserve">. </w:t>
      </w:r>
    </w:p>
    <w:p w:rsidR="00AF31AC" w:rsidRPr="00A95E28" w:rsidRDefault="00AF31AC" w:rsidP="00AF31AC">
      <w:pPr>
        <w:pStyle w:val="ListParagraph"/>
        <w:numPr>
          <w:ilvl w:val="0"/>
          <w:numId w:val="7"/>
        </w:numPr>
        <w:spacing w:after="0" w:line="480" w:lineRule="auto"/>
        <w:ind w:left="709" w:hanging="709"/>
        <w:jc w:val="both"/>
        <w:rPr>
          <w:rFonts w:ascii="Times New Roman" w:hAnsi="Times New Roman"/>
          <w:sz w:val="28"/>
          <w:szCs w:val="28"/>
        </w:rPr>
      </w:pPr>
      <w:r>
        <w:rPr>
          <w:rFonts w:ascii="Times New Roman" w:hAnsi="Times New Roman"/>
          <w:sz w:val="28"/>
          <w:szCs w:val="28"/>
        </w:rPr>
        <w:t xml:space="preserve">The </w:t>
      </w:r>
      <w:r w:rsidRPr="00A71081">
        <w:rPr>
          <w:rFonts w:ascii="Times New Roman" w:hAnsi="Times New Roman"/>
          <w:sz w:val="28"/>
          <w:szCs w:val="28"/>
        </w:rPr>
        <w:t xml:space="preserve">office </w:t>
      </w:r>
      <w:r>
        <w:rPr>
          <w:rFonts w:ascii="Times New Roman" w:hAnsi="Times New Roman"/>
          <w:sz w:val="28"/>
          <w:szCs w:val="28"/>
        </w:rPr>
        <w:t xml:space="preserve">of the Respondent did not receive </w:t>
      </w:r>
      <w:r w:rsidRPr="00A71081">
        <w:rPr>
          <w:rFonts w:ascii="Times New Roman" w:hAnsi="Times New Roman"/>
          <w:sz w:val="28"/>
          <w:szCs w:val="28"/>
        </w:rPr>
        <w:t xml:space="preserve">Load </w:t>
      </w:r>
      <w:r w:rsidRPr="00A95E28">
        <w:rPr>
          <w:rFonts w:ascii="Times New Roman" w:hAnsi="Times New Roman"/>
          <w:sz w:val="28"/>
          <w:szCs w:val="28"/>
        </w:rPr>
        <w:t>Survey Data and Tamper Report from ME Lab at first instance. The matter was taken up with the ME lab/ Add</w:t>
      </w:r>
      <w:r>
        <w:rPr>
          <w:rFonts w:ascii="Times New Roman" w:hAnsi="Times New Roman"/>
          <w:sz w:val="28"/>
          <w:szCs w:val="28"/>
        </w:rPr>
        <w:t>l</w:t>
      </w:r>
      <w:r w:rsidRPr="00A95E28">
        <w:rPr>
          <w:rFonts w:ascii="Times New Roman" w:hAnsi="Times New Roman"/>
          <w:sz w:val="28"/>
          <w:szCs w:val="28"/>
        </w:rPr>
        <w:t>. SE</w:t>
      </w:r>
      <w:r>
        <w:rPr>
          <w:rFonts w:ascii="Times New Roman" w:hAnsi="Times New Roman"/>
          <w:sz w:val="28"/>
          <w:szCs w:val="28"/>
        </w:rPr>
        <w:t>,</w:t>
      </w:r>
      <w:r w:rsidRPr="00A95E28">
        <w:rPr>
          <w:rFonts w:ascii="Times New Roman" w:hAnsi="Times New Roman"/>
          <w:sz w:val="28"/>
          <w:szCs w:val="28"/>
        </w:rPr>
        <w:t xml:space="preserve"> Enforcement. The Complete DDL Report taken at site on 04.02.2019 at the time of checking of the Energy Meter installed at Appellant premise,</w:t>
      </w:r>
      <w:r>
        <w:rPr>
          <w:rFonts w:ascii="Times New Roman" w:hAnsi="Times New Roman"/>
          <w:sz w:val="28"/>
          <w:szCs w:val="28"/>
        </w:rPr>
        <w:t xml:space="preserve"> vide ECR</w:t>
      </w:r>
      <w:r w:rsidRPr="00A95E28">
        <w:rPr>
          <w:rFonts w:ascii="Times New Roman" w:hAnsi="Times New Roman"/>
          <w:sz w:val="28"/>
          <w:szCs w:val="28"/>
        </w:rPr>
        <w:t xml:space="preserve"> No. 25/975,</w:t>
      </w:r>
      <w:r>
        <w:rPr>
          <w:rFonts w:ascii="Times New Roman" w:hAnsi="Times New Roman"/>
          <w:sz w:val="28"/>
          <w:szCs w:val="28"/>
        </w:rPr>
        <w:t xml:space="preserve"> was</w:t>
      </w:r>
      <w:r w:rsidRPr="00A95E28">
        <w:rPr>
          <w:rFonts w:ascii="Times New Roman" w:hAnsi="Times New Roman"/>
          <w:sz w:val="28"/>
          <w:szCs w:val="28"/>
        </w:rPr>
        <w:t xml:space="preserve"> s</w:t>
      </w:r>
      <w:r>
        <w:rPr>
          <w:rFonts w:ascii="Times New Roman" w:hAnsi="Times New Roman"/>
          <w:sz w:val="28"/>
          <w:szCs w:val="28"/>
        </w:rPr>
        <w:t>ubmitted</w:t>
      </w:r>
      <w:r w:rsidRPr="00A95E28">
        <w:rPr>
          <w:rFonts w:ascii="Times New Roman" w:hAnsi="Times New Roman"/>
          <w:sz w:val="28"/>
          <w:szCs w:val="28"/>
        </w:rPr>
        <w:t xml:space="preserve"> before the CGRF</w:t>
      </w:r>
      <w:r>
        <w:rPr>
          <w:rFonts w:ascii="Times New Roman" w:hAnsi="Times New Roman"/>
          <w:sz w:val="28"/>
          <w:szCs w:val="28"/>
        </w:rPr>
        <w:t>.</w:t>
      </w:r>
      <w:r w:rsidRPr="00A95E28">
        <w:rPr>
          <w:rFonts w:ascii="Times New Roman" w:hAnsi="Times New Roman"/>
          <w:sz w:val="28"/>
          <w:szCs w:val="28"/>
        </w:rPr>
        <w:t xml:space="preserve"> </w:t>
      </w:r>
    </w:p>
    <w:p w:rsidR="00AF31AC" w:rsidRDefault="00AF31AC" w:rsidP="00AF31AC">
      <w:pPr>
        <w:pStyle w:val="ListParagraph"/>
        <w:spacing w:after="0" w:line="480" w:lineRule="auto"/>
        <w:ind w:left="709" w:hanging="709"/>
        <w:jc w:val="both"/>
        <w:rPr>
          <w:rFonts w:ascii="Times New Roman" w:hAnsi="Times New Roman"/>
          <w:sz w:val="28"/>
          <w:szCs w:val="28"/>
        </w:rPr>
      </w:pPr>
      <w:r>
        <w:rPr>
          <w:rFonts w:ascii="Times New Roman" w:hAnsi="Times New Roman"/>
          <w:sz w:val="28"/>
          <w:szCs w:val="28"/>
        </w:rPr>
        <w:t>(xv)</w:t>
      </w:r>
      <w:r>
        <w:rPr>
          <w:rFonts w:ascii="Times New Roman" w:hAnsi="Times New Roman"/>
          <w:sz w:val="28"/>
          <w:szCs w:val="28"/>
        </w:rPr>
        <w:tab/>
        <w:t xml:space="preserve">The account of the Appellant was rightly overhauled as per rules and regulation of the PSPCL. </w:t>
      </w:r>
    </w:p>
    <w:p w:rsidR="00AF31AC" w:rsidRPr="00CF347B" w:rsidRDefault="00AF31AC" w:rsidP="00AF31AC">
      <w:pPr>
        <w:pStyle w:val="ListParagraph"/>
        <w:numPr>
          <w:ilvl w:val="0"/>
          <w:numId w:val="8"/>
        </w:numPr>
        <w:spacing w:after="0" w:line="480" w:lineRule="auto"/>
        <w:ind w:left="709" w:hanging="709"/>
        <w:jc w:val="both"/>
        <w:rPr>
          <w:rFonts w:ascii="Times New Roman" w:hAnsi="Times New Roman"/>
          <w:sz w:val="28"/>
          <w:szCs w:val="28"/>
        </w:rPr>
      </w:pPr>
      <w:r>
        <w:rPr>
          <w:rFonts w:ascii="Times New Roman" w:hAnsi="Times New Roman"/>
          <w:sz w:val="28"/>
          <w:szCs w:val="28"/>
        </w:rPr>
        <w:t xml:space="preserve">The </w:t>
      </w:r>
      <w:r w:rsidRPr="005E131C">
        <w:rPr>
          <w:rFonts w:ascii="Times New Roman" w:hAnsi="Times New Roman"/>
          <w:sz w:val="28"/>
          <w:szCs w:val="28"/>
        </w:rPr>
        <w:t>DDL of</w:t>
      </w:r>
      <w:r>
        <w:rPr>
          <w:rFonts w:ascii="Times New Roman" w:hAnsi="Times New Roman"/>
          <w:sz w:val="28"/>
          <w:szCs w:val="28"/>
        </w:rPr>
        <w:t xml:space="preserve"> the Energy Meter </w:t>
      </w:r>
      <w:r w:rsidRPr="005E131C">
        <w:rPr>
          <w:rFonts w:ascii="Times New Roman" w:hAnsi="Times New Roman"/>
          <w:sz w:val="28"/>
          <w:szCs w:val="28"/>
        </w:rPr>
        <w:t>was</w:t>
      </w:r>
      <w:r>
        <w:rPr>
          <w:rFonts w:ascii="Times New Roman" w:hAnsi="Times New Roman"/>
          <w:sz w:val="28"/>
          <w:szCs w:val="28"/>
        </w:rPr>
        <w:t xml:space="preserve"> also </w:t>
      </w:r>
      <w:r w:rsidRPr="005E131C">
        <w:rPr>
          <w:rFonts w:ascii="Times New Roman" w:hAnsi="Times New Roman"/>
          <w:sz w:val="28"/>
          <w:szCs w:val="28"/>
        </w:rPr>
        <w:t xml:space="preserve">done on site but </w:t>
      </w:r>
      <w:r w:rsidRPr="00CF347B">
        <w:rPr>
          <w:rFonts w:ascii="Times New Roman" w:hAnsi="Times New Roman"/>
          <w:sz w:val="28"/>
          <w:szCs w:val="28"/>
        </w:rPr>
        <w:t>accuracy of</w:t>
      </w:r>
      <w:r>
        <w:rPr>
          <w:rFonts w:ascii="Times New Roman" w:hAnsi="Times New Roman"/>
          <w:sz w:val="28"/>
          <w:szCs w:val="28"/>
        </w:rPr>
        <w:t xml:space="preserve"> the Energy</w:t>
      </w:r>
      <w:r w:rsidRPr="00CF347B">
        <w:rPr>
          <w:rFonts w:ascii="Times New Roman" w:hAnsi="Times New Roman"/>
          <w:sz w:val="28"/>
          <w:szCs w:val="28"/>
        </w:rPr>
        <w:t xml:space="preserve"> Meter could not be checked as there was no motive load at site at the time of checking. It was </w:t>
      </w:r>
      <w:r w:rsidRPr="00CF347B">
        <w:rPr>
          <w:rFonts w:ascii="Times New Roman" w:hAnsi="Times New Roman"/>
          <w:sz w:val="28"/>
          <w:szCs w:val="28"/>
        </w:rPr>
        <w:lastRenderedPageBreak/>
        <w:t>only the baseless apprehension of Appellant that Potential Wires might have been carbonized which led to the slowness of the Energy Meter. The Appellant had not submitted any evidence in support of its contention.</w:t>
      </w:r>
      <w:r>
        <w:rPr>
          <w:rFonts w:ascii="Times New Roman" w:hAnsi="Times New Roman"/>
          <w:sz w:val="28"/>
          <w:szCs w:val="28"/>
        </w:rPr>
        <w:t xml:space="preserve"> The ME Lab report was </w:t>
      </w:r>
      <w:r w:rsidRPr="00CF347B">
        <w:rPr>
          <w:rFonts w:ascii="Times New Roman" w:hAnsi="Times New Roman"/>
          <w:sz w:val="28"/>
          <w:szCs w:val="28"/>
        </w:rPr>
        <w:t xml:space="preserve"> very much clear regarding working of Meter and </w:t>
      </w:r>
      <w:r>
        <w:rPr>
          <w:rFonts w:ascii="Times New Roman" w:hAnsi="Times New Roman"/>
          <w:sz w:val="28"/>
          <w:szCs w:val="28"/>
        </w:rPr>
        <w:t xml:space="preserve">the </w:t>
      </w:r>
      <w:r w:rsidRPr="00CF347B">
        <w:rPr>
          <w:rFonts w:ascii="Times New Roman" w:hAnsi="Times New Roman"/>
          <w:sz w:val="28"/>
          <w:szCs w:val="28"/>
        </w:rPr>
        <w:t xml:space="preserve">same was checked in the presence of </w:t>
      </w:r>
      <w:r>
        <w:rPr>
          <w:rFonts w:ascii="Times New Roman" w:hAnsi="Times New Roman"/>
          <w:sz w:val="28"/>
          <w:szCs w:val="28"/>
        </w:rPr>
        <w:t xml:space="preserve">the </w:t>
      </w:r>
      <w:r w:rsidRPr="00CF347B">
        <w:rPr>
          <w:rFonts w:ascii="Times New Roman" w:hAnsi="Times New Roman"/>
          <w:sz w:val="28"/>
          <w:szCs w:val="28"/>
        </w:rPr>
        <w:t>Appellant</w:t>
      </w:r>
      <w:r>
        <w:rPr>
          <w:rFonts w:ascii="Times New Roman" w:hAnsi="Times New Roman"/>
          <w:sz w:val="28"/>
          <w:szCs w:val="28"/>
        </w:rPr>
        <w:t>’s representative. No</w:t>
      </w:r>
      <w:r w:rsidRPr="00CF347B">
        <w:rPr>
          <w:rFonts w:ascii="Times New Roman" w:hAnsi="Times New Roman"/>
          <w:sz w:val="28"/>
          <w:szCs w:val="28"/>
        </w:rPr>
        <w:t xml:space="preserve"> objection was raised by the Appellant</w:t>
      </w:r>
      <w:r>
        <w:rPr>
          <w:rFonts w:ascii="Times New Roman" w:hAnsi="Times New Roman"/>
          <w:sz w:val="28"/>
          <w:szCs w:val="28"/>
        </w:rPr>
        <w:t>’s</w:t>
      </w:r>
      <w:r w:rsidRPr="00CF347B">
        <w:rPr>
          <w:rFonts w:ascii="Times New Roman" w:hAnsi="Times New Roman"/>
          <w:sz w:val="28"/>
          <w:szCs w:val="28"/>
        </w:rPr>
        <w:t xml:space="preserve"> representative at the time of checking in the ME lab. </w:t>
      </w:r>
    </w:p>
    <w:p w:rsidR="00AF31AC" w:rsidRPr="00B23D9C" w:rsidRDefault="00AF31AC" w:rsidP="00AF31AC">
      <w:pPr>
        <w:pStyle w:val="ListParagraph"/>
        <w:numPr>
          <w:ilvl w:val="0"/>
          <w:numId w:val="8"/>
        </w:numPr>
        <w:spacing w:after="0" w:line="480" w:lineRule="auto"/>
        <w:ind w:left="709" w:hanging="709"/>
        <w:jc w:val="both"/>
        <w:rPr>
          <w:rFonts w:ascii="Times New Roman" w:hAnsi="Times New Roman"/>
          <w:sz w:val="28"/>
          <w:szCs w:val="28"/>
        </w:rPr>
      </w:pPr>
      <w:r>
        <w:rPr>
          <w:rFonts w:ascii="Times New Roman" w:hAnsi="Times New Roman"/>
          <w:sz w:val="28"/>
          <w:szCs w:val="28"/>
        </w:rPr>
        <w:t>The Appellant did not produce any</w:t>
      </w:r>
      <w:r w:rsidRPr="000A4280">
        <w:rPr>
          <w:rFonts w:ascii="Times New Roman" w:hAnsi="Times New Roman"/>
          <w:sz w:val="28"/>
          <w:szCs w:val="28"/>
        </w:rPr>
        <w:t xml:space="preserve"> </w:t>
      </w:r>
      <w:r w:rsidRPr="00B23D9C">
        <w:rPr>
          <w:rFonts w:ascii="Times New Roman" w:hAnsi="Times New Roman"/>
          <w:sz w:val="28"/>
          <w:szCs w:val="28"/>
        </w:rPr>
        <w:t xml:space="preserve">evidence regarding less work in </w:t>
      </w:r>
      <w:r>
        <w:rPr>
          <w:rFonts w:ascii="Times New Roman" w:hAnsi="Times New Roman"/>
          <w:sz w:val="28"/>
          <w:szCs w:val="28"/>
        </w:rPr>
        <w:t>its factory. The Appellant account wa</w:t>
      </w:r>
      <w:r w:rsidRPr="00B23D9C">
        <w:rPr>
          <w:rFonts w:ascii="Times New Roman" w:hAnsi="Times New Roman"/>
          <w:sz w:val="28"/>
          <w:szCs w:val="28"/>
        </w:rPr>
        <w:t>s rightly overhauled as per the instruction of PSPCL. The decision of the</w:t>
      </w:r>
      <w:r>
        <w:rPr>
          <w:rFonts w:ascii="Times New Roman" w:hAnsi="Times New Roman"/>
          <w:sz w:val="28"/>
          <w:szCs w:val="28"/>
        </w:rPr>
        <w:t xml:space="preserve"> CGRF wa</w:t>
      </w:r>
      <w:r w:rsidRPr="00B23D9C">
        <w:rPr>
          <w:rFonts w:ascii="Times New Roman" w:hAnsi="Times New Roman"/>
          <w:sz w:val="28"/>
          <w:szCs w:val="28"/>
        </w:rPr>
        <w:t>s as per rules and regulation of PSPCL by considering</w:t>
      </w:r>
      <w:r>
        <w:rPr>
          <w:rFonts w:ascii="Times New Roman" w:hAnsi="Times New Roman"/>
          <w:sz w:val="28"/>
          <w:szCs w:val="28"/>
        </w:rPr>
        <w:t xml:space="preserve"> all the other factors and issues</w:t>
      </w:r>
      <w:r w:rsidRPr="00B23D9C">
        <w:rPr>
          <w:rFonts w:ascii="Times New Roman" w:hAnsi="Times New Roman"/>
          <w:sz w:val="28"/>
          <w:szCs w:val="28"/>
        </w:rPr>
        <w:t xml:space="preserve"> raised by the </w:t>
      </w:r>
      <w:r>
        <w:rPr>
          <w:rFonts w:ascii="Times New Roman" w:hAnsi="Times New Roman"/>
          <w:sz w:val="28"/>
          <w:szCs w:val="28"/>
        </w:rPr>
        <w:t>Appellant before it</w:t>
      </w:r>
      <w:r w:rsidRPr="00B23D9C">
        <w:rPr>
          <w:rFonts w:ascii="Times New Roman" w:hAnsi="Times New Roman"/>
          <w:sz w:val="28"/>
          <w:szCs w:val="28"/>
        </w:rPr>
        <w:t xml:space="preserve">. The grievance of </w:t>
      </w:r>
      <w:r>
        <w:rPr>
          <w:rFonts w:ascii="Times New Roman" w:hAnsi="Times New Roman"/>
          <w:sz w:val="28"/>
          <w:szCs w:val="28"/>
        </w:rPr>
        <w:t>the Appellant was</w:t>
      </w:r>
      <w:r w:rsidRPr="00B23D9C">
        <w:rPr>
          <w:rFonts w:ascii="Times New Roman" w:hAnsi="Times New Roman"/>
          <w:sz w:val="28"/>
          <w:szCs w:val="28"/>
        </w:rPr>
        <w:t xml:space="preserve"> rightly addressed</w:t>
      </w:r>
      <w:r>
        <w:rPr>
          <w:rFonts w:ascii="Times New Roman" w:hAnsi="Times New Roman"/>
          <w:sz w:val="28"/>
          <w:szCs w:val="28"/>
        </w:rPr>
        <w:t xml:space="preserve"> by</w:t>
      </w:r>
      <w:r w:rsidRPr="00B23D9C">
        <w:rPr>
          <w:rFonts w:ascii="Times New Roman" w:hAnsi="Times New Roman"/>
          <w:sz w:val="28"/>
          <w:szCs w:val="28"/>
        </w:rPr>
        <w:t xml:space="preserve"> the CGRF in decision dated 29.10.2019. It was decided by the</w:t>
      </w:r>
      <w:r>
        <w:rPr>
          <w:rFonts w:ascii="Times New Roman" w:hAnsi="Times New Roman"/>
          <w:sz w:val="28"/>
          <w:szCs w:val="28"/>
        </w:rPr>
        <w:t xml:space="preserve"> CGRF that the A</w:t>
      </w:r>
      <w:r w:rsidRPr="00B23D9C">
        <w:rPr>
          <w:rFonts w:ascii="Times New Roman" w:hAnsi="Times New Roman"/>
          <w:sz w:val="28"/>
          <w:szCs w:val="28"/>
        </w:rPr>
        <w:t xml:space="preserve">ccount of the </w:t>
      </w:r>
      <w:r>
        <w:rPr>
          <w:rFonts w:ascii="Times New Roman" w:hAnsi="Times New Roman"/>
          <w:sz w:val="28"/>
          <w:szCs w:val="28"/>
        </w:rPr>
        <w:t>Appellant</w:t>
      </w:r>
      <w:r w:rsidRPr="00B23D9C">
        <w:rPr>
          <w:rFonts w:ascii="Times New Roman" w:hAnsi="Times New Roman"/>
          <w:sz w:val="28"/>
          <w:szCs w:val="28"/>
        </w:rPr>
        <w:t xml:space="preserve"> be overhauled from 17.09.2017 onwards and up to date of PDCO with sl</w:t>
      </w:r>
      <w:r>
        <w:rPr>
          <w:rFonts w:ascii="Times New Roman" w:hAnsi="Times New Roman"/>
          <w:sz w:val="28"/>
          <w:szCs w:val="28"/>
        </w:rPr>
        <w:t>owness factor of 67.15% as per R</w:t>
      </w:r>
      <w:r w:rsidRPr="00B23D9C">
        <w:rPr>
          <w:rFonts w:ascii="Times New Roman" w:hAnsi="Times New Roman"/>
          <w:sz w:val="28"/>
          <w:szCs w:val="28"/>
        </w:rPr>
        <w:t>egulat</w:t>
      </w:r>
      <w:r>
        <w:rPr>
          <w:rFonts w:ascii="Times New Roman" w:hAnsi="Times New Roman"/>
          <w:sz w:val="28"/>
          <w:szCs w:val="28"/>
        </w:rPr>
        <w:t xml:space="preserve">ion 21.5.1 of Supply Code - 2014. </w:t>
      </w:r>
      <w:r w:rsidRPr="00B23D9C">
        <w:rPr>
          <w:rFonts w:ascii="Times New Roman" w:hAnsi="Times New Roman"/>
          <w:sz w:val="28"/>
          <w:szCs w:val="28"/>
        </w:rPr>
        <w:t>The decision of CGR</w:t>
      </w:r>
      <w:r>
        <w:rPr>
          <w:rFonts w:ascii="Times New Roman" w:hAnsi="Times New Roman"/>
          <w:sz w:val="28"/>
          <w:szCs w:val="28"/>
        </w:rPr>
        <w:t xml:space="preserve">F was implemented by the Respondent and consumer’s </w:t>
      </w:r>
      <w:r w:rsidRPr="00B23D9C">
        <w:rPr>
          <w:rFonts w:ascii="Times New Roman" w:hAnsi="Times New Roman"/>
          <w:sz w:val="28"/>
          <w:szCs w:val="28"/>
        </w:rPr>
        <w:t>account was overhauled accordingly</w:t>
      </w:r>
      <w:r>
        <w:rPr>
          <w:rFonts w:ascii="Times New Roman" w:hAnsi="Times New Roman"/>
          <w:sz w:val="28"/>
          <w:szCs w:val="28"/>
        </w:rPr>
        <w:t>. A</w:t>
      </w:r>
      <w:r w:rsidRPr="00B23D9C">
        <w:rPr>
          <w:rFonts w:ascii="Times New Roman" w:hAnsi="Times New Roman"/>
          <w:sz w:val="28"/>
          <w:szCs w:val="28"/>
        </w:rPr>
        <w:t xml:space="preserve"> refund of </w:t>
      </w:r>
      <w:r w:rsidRPr="00B23D9C">
        <w:rPr>
          <w:rFonts w:ascii="Times New Roman" w:hAnsi="Times New Roman" w:cs="Times New Roman"/>
          <w:bCs/>
          <w:iCs/>
          <w:sz w:val="28"/>
          <w:szCs w:val="28"/>
        </w:rPr>
        <w:t>₹</w:t>
      </w:r>
      <w:r w:rsidRPr="00B23D9C">
        <w:rPr>
          <w:rFonts w:ascii="Times New Roman" w:hAnsi="Times New Roman"/>
          <w:sz w:val="28"/>
          <w:szCs w:val="28"/>
        </w:rPr>
        <w:t xml:space="preserve"> </w:t>
      </w:r>
      <w:r w:rsidRPr="00B23D9C">
        <w:rPr>
          <w:rFonts w:ascii="Times New Roman" w:hAnsi="Times New Roman"/>
          <w:sz w:val="28"/>
          <w:szCs w:val="28"/>
        </w:rPr>
        <w:lastRenderedPageBreak/>
        <w:t>1,42,</w:t>
      </w:r>
      <w:r>
        <w:rPr>
          <w:rFonts w:ascii="Times New Roman" w:hAnsi="Times New Roman"/>
          <w:sz w:val="28"/>
          <w:szCs w:val="28"/>
        </w:rPr>
        <w:t>766/- wa</w:t>
      </w:r>
      <w:r w:rsidRPr="00B23D9C">
        <w:rPr>
          <w:rFonts w:ascii="Times New Roman" w:hAnsi="Times New Roman"/>
          <w:sz w:val="28"/>
          <w:szCs w:val="28"/>
        </w:rPr>
        <w:t xml:space="preserve">s given to </w:t>
      </w:r>
      <w:r>
        <w:rPr>
          <w:rFonts w:ascii="Times New Roman" w:hAnsi="Times New Roman"/>
          <w:sz w:val="28"/>
          <w:szCs w:val="28"/>
        </w:rPr>
        <w:t>Appellant.</w:t>
      </w:r>
      <w:r w:rsidRPr="00B23D9C">
        <w:rPr>
          <w:rFonts w:ascii="Times New Roman" w:eastAsia="Calibri" w:hAnsi="Times New Roman"/>
          <w:color w:val="000000"/>
          <w:sz w:val="28"/>
          <w:szCs w:val="28"/>
        </w:rPr>
        <w:t xml:space="preserve"> Accordingly the </w:t>
      </w:r>
      <w:r>
        <w:rPr>
          <w:rFonts w:ascii="Times New Roman" w:eastAsia="Calibri" w:hAnsi="Times New Roman"/>
          <w:color w:val="000000"/>
          <w:sz w:val="28"/>
          <w:szCs w:val="28"/>
        </w:rPr>
        <w:t>Appellant</w:t>
      </w:r>
      <w:r w:rsidRPr="00B23D9C">
        <w:rPr>
          <w:rFonts w:ascii="Times New Roman" w:eastAsia="Calibri" w:hAnsi="Times New Roman"/>
          <w:color w:val="000000"/>
          <w:sz w:val="28"/>
          <w:szCs w:val="28"/>
        </w:rPr>
        <w:t xml:space="preserve"> was also informed regarding this deci</w:t>
      </w:r>
      <w:r>
        <w:rPr>
          <w:rFonts w:ascii="Times New Roman" w:eastAsia="Calibri" w:hAnsi="Times New Roman"/>
          <w:color w:val="000000"/>
          <w:sz w:val="28"/>
          <w:szCs w:val="28"/>
        </w:rPr>
        <w:t>sion vide Memo No. 4286 dated 01.11.</w:t>
      </w:r>
      <w:r w:rsidRPr="00B23D9C">
        <w:rPr>
          <w:rFonts w:ascii="Times New Roman" w:eastAsia="Calibri" w:hAnsi="Times New Roman"/>
          <w:color w:val="000000"/>
          <w:sz w:val="28"/>
          <w:szCs w:val="28"/>
        </w:rPr>
        <w:t>2019.</w:t>
      </w:r>
    </w:p>
    <w:p w:rsidR="00AF31AC" w:rsidRDefault="00AF31AC" w:rsidP="00AF31AC">
      <w:pPr>
        <w:pStyle w:val="ListParagraph"/>
        <w:numPr>
          <w:ilvl w:val="0"/>
          <w:numId w:val="8"/>
        </w:numPr>
        <w:spacing w:after="0" w:line="480" w:lineRule="auto"/>
        <w:ind w:left="0" w:firstLine="0"/>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The Appeal of the Appellant should be dismissed. </w:t>
      </w:r>
    </w:p>
    <w:p w:rsidR="00AF31AC" w:rsidRPr="008B0B2A" w:rsidRDefault="00AF31AC" w:rsidP="00AF31AC">
      <w:pPr>
        <w:pStyle w:val="ListParagraph"/>
        <w:numPr>
          <w:ilvl w:val="0"/>
          <w:numId w:val="5"/>
        </w:numPr>
        <w:spacing w:line="480" w:lineRule="auto"/>
        <w:ind w:left="709" w:hanging="709"/>
        <w:rPr>
          <w:rFonts w:ascii="Times New Roman" w:hAnsi="Times New Roman" w:cs="Times New Roman"/>
          <w:sz w:val="28"/>
          <w:szCs w:val="28"/>
        </w:rPr>
      </w:pPr>
      <w:r w:rsidRPr="00AB35EB">
        <w:rPr>
          <w:rFonts w:ascii="Times New Roman" w:hAnsi="Times New Roman" w:cs="Times New Roman"/>
          <w:b/>
          <w:bCs/>
          <w:sz w:val="28"/>
          <w:szCs w:val="28"/>
        </w:rPr>
        <w:t>Submissions during Hearing</w:t>
      </w:r>
    </w:p>
    <w:p w:rsidR="00AF31AC" w:rsidRDefault="00AF31AC" w:rsidP="00AF31AC">
      <w:pPr>
        <w:pStyle w:val="ListParagraph"/>
        <w:spacing w:line="480" w:lineRule="auto"/>
        <w:jc w:val="both"/>
        <w:rPr>
          <w:rFonts w:ascii="Times New Roman" w:hAnsi="Times New Roman" w:cs="Times New Roman"/>
          <w:sz w:val="28"/>
          <w:szCs w:val="28"/>
        </w:rPr>
      </w:pPr>
      <w:r w:rsidRPr="008B0B2A">
        <w:rPr>
          <w:rFonts w:ascii="Times New Roman" w:hAnsi="Times New Roman" w:cs="Times New Roman"/>
          <w:sz w:val="28"/>
          <w:szCs w:val="28"/>
        </w:rPr>
        <w:t>Du</w:t>
      </w:r>
      <w:r>
        <w:rPr>
          <w:rFonts w:ascii="Times New Roman" w:hAnsi="Times New Roman" w:cs="Times New Roman"/>
          <w:sz w:val="28"/>
          <w:szCs w:val="28"/>
        </w:rPr>
        <w:t>ring the Course of hearing on</w:t>
      </w:r>
      <w:r w:rsidRPr="008B0B2A">
        <w:rPr>
          <w:rFonts w:ascii="Times New Roman" w:hAnsi="Times New Roman" w:cs="Times New Roman"/>
          <w:sz w:val="28"/>
          <w:szCs w:val="28"/>
        </w:rPr>
        <w:t xml:space="preserve"> 11.03.2020, the </w:t>
      </w:r>
      <w:r>
        <w:rPr>
          <w:rFonts w:ascii="Times New Roman" w:hAnsi="Times New Roman" w:cs="Times New Roman"/>
          <w:sz w:val="28"/>
          <w:szCs w:val="28"/>
        </w:rPr>
        <w:t xml:space="preserve">  Addl. S.E, DS Sunder Nagar Division (Special), PSPCL, Ludhiana reiterated the submissions made in its written reply and contested the averments made in the Rejoinder of the Appellant’s Representative.</w:t>
      </w:r>
    </w:p>
    <w:p w:rsidR="00AF31AC" w:rsidRDefault="00AF31AC" w:rsidP="00AF31AC">
      <w:pPr>
        <w:spacing w:line="480" w:lineRule="auto"/>
        <w:jc w:val="both"/>
        <w:rPr>
          <w:rFonts w:ascii="Times New Roman" w:hAnsi="Times New Roman" w:cs="Times New Roman"/>
          <w:sz w:val="28"/>
          <w:szCs w:val="28"/>
        </w:rPr>
      </w:pPr>
      <w:r w:rsidRPr="00504BA8">
        <w:rPr>
          <w:rFonts w:ascii="Times New Roman" w:hAnsi="Times New Roman" w:cs="Times New Roman"/>
          <w:b/>
          <w:bCs/>
          <w:sz w:val="28"/>
          <w:szCs w:val="28"/>
        </w:rPr>
        <w:t>6.</w:t>
      </w:r>
      <w:r w:rsidRPr="00DD6D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6D0E">
        <w:rPr>
          <w:rFonts w:ascii="Times New Roman" w:hAnsi="Times New Roman" w:cs="Times New Roman"/>
          <w:b/>
          <w:bCs/>
          <w:sz w:val="28"/>
          <w:szCs w:val="28"/>
        </w:rPr>
        <w:t>Analysis and Findings</w:t>
      </w:r>
      <w:r>
        <w:rPr>
          <w:rFonts w:ascii="Times New Roman" w:hAnsi="Times New Roman" w:cs="Times New Roman"/>
          <w:sz w:val="28"/>
          <w:szCs w:val="28"/>
        </w:rPr>
        <w:t xml:space="preserve"> </w:t>
      </w:r>
    </w:p>
    <w:p w:rsidR="00AF31AC" w:rsidRDefault="00AF31AC" w:rsidP="00AF31AC">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The issue requiring adjudication is the legitimacy of overhauling of the account of the Appellant for the period from 17.09.2017 to 05.02.2018 (date of PDCO) with slowness factor of 67.15% as per applicable regulations.</w:t>
      </w:r>
    </w:p>
    <w:p w:rsidR="00AF31AC" w:rsidRDefault="00AF31AC" w:rsidP="00AF31AC">
      <w:pPr>
        <w:spacing w:line="480" w:lineRule="auto"/>
        <w:ind w:left="720"/>
        <w:jc w:val="both"/>
        <w:rPr>
          <w:rFonts w:ascii="Times New Roman" w:hAnsi="Times New Roman" w:cs="Times New Roman"/>
          <w:i/>
          <w:iCs/>
          <w:sz w:val="28"/>
          <w:szCs w:val="28"/>
        </w:rPr>
      </w:pPr>
      <w:r w:rsidRPr="00CD61F8">
        <w:rPr>
          <w:rFonts w:ascii="Times New Roman" w:hAnsi="Times New Roman" w:cs="Times New Roman"/>
          <w:i/>
          <w:iCs/>
          <w:sz w:val="28"/>
          <w:szCs w:val="28"/>
        </w:rPr>
        <w:t>My findings on the points emerged, deliberated and analysed are as under:</w:t>
      </w:r>
    </w:p>
    <w:p w:rsidR="00AF31AC" w:rsidRPr="00A90CF1" w:rsidRDefault="00AF31AC" w:rsidP="00AF31AC">
      <w:pPr>
        <w:pStyle w:val="ListParagraph"/>
        <w:numPr>
          <w:ilvl w:val="1"/>
          <w:numId w:val="9"/>
        </w:numPr>
        <w:spacing w:line="480" w:lineRule="auto"/>
        <w:ind w:left="709" w:hanging="567"/>
        <w:jc w:val="both"/>
        <w:rPr>
          <w:rFonts w:ascii="Times New Roman" w:hAnsi="Times New Roman"/>
          <w:sz w:val="28"/>
          <w:szCs w:val="28"/>
        </w:rPr>
      </w:pPr>
      <w:r w:rsidRPr="00A90CF1">
        <w:rPr>
          <w:rFonts w:ascii="Times New Roman" w:hAnsi="Times New Roman"/>
          <w:sz w:val="28"/>
          <w:szCs w:val="28"/>
        </w:rPr>
        <w:t xml:space="preserve">The dispute arose when the Respondent failed to transfer the defaulting amount from old billing system to SAP system and when it came to the knowledge of the Respondent only </w:t>
      </w:r>
      <w:r w:rsidRPr="00A90CF1">
        <w:rPr>
          <w:rFonts w:ascii="Times New Roman" w:hAnsi="Times New Roman"/>
          <w:sz w:val="28"/>
          <w:szCs w:val="28"/>
        </w:rPr>
        <w:lastRenderedPageBreak/>
        <w:t>then</w:t>
      </w:r>
      <w:r>
        <w:rPr>
          <w:rFonts w:ascii="Times New Roman" w:hAnsi="Times New Roman"/>
          <w:sz w:val="28"/>
          <w:szCs w:val="28"/>
        </w:rPr>
        <w:t>,</w:t>
      </w:r>
      <w:r w:rsidRPr="00A90CF1">
        <w:rPr>
          <w:rFonts w:ascii="Times New Roman" w:hAnsi="Times New Roman"/>
          <w:sz w:val="28"/>
          <w:szCs w:val="28"/>
        </w:rPr>
        <w:t xml:space="preserve"> </w:t>
      </w:r>
      <w:r>
        <w:rPr>
          <w:rFonts w:ascii="Times New Roman" w:hAnsi="Times New Roman"/>
          <w:sz w:val="28"/>
          <w:szCs w:val="28"/>
        </w:rPr>
        <w:t xml:space="preserve">DCO was issued on 14.10.2017 which was effected </w:t>
      </w:r>
      <w:r w:rsidRPr="00A90CF1">
        <w:rPr>
          <w:rFonts w:ascii="Times New Roman" w:hAnsi="Times New Roman"/>
          <w:sz w:val="28"/>
          <w:szCs w:val="28"/>
        </w:rPr>
        <w:t xml:space="preserve"> on 05.02.2018</w:t>
      </w:r>
      <w:r>
        <w:rPr>
          <w:rFonts w:ascii="Times New Roman" w:hAnsi="Times New Roman"/>
          <w:sz w:val="28"/>
          <w:szCs w:val="28"/>
        </w:rPr>
        <w:t>. In fact, the Respondent did not</w:t>
      </w:r>
      <w:r w:rsidRPr="00A90CF1">
        <w:rPr>
          <w:rFonts w:ascii="Times New Roman" w:hAnsi="Times New Roman"/>
          <w:sz w:val="28"/>
          <w:szCs w:val="28"/>
        </w:rPr>
        <w:t xml:space="preserve"> comply with the provision of Regulation 32.1 of Supply Code-2014 </w:t>
      </w:r>
      <w:r>
        <w:rPr>
          <w:rFonts w:ascii="Times New Roman" w:hAnsi="Times New Roman"/>
          <w:sz w:val="28"/>
          <w:szCs w:val="28"/>
        </w:rPr>
        <w:t xml:space="preserve">in toto and did not disconnect </w:t>
      </w:r>
      <w:r w:rsidRPr="00A90CF1">
        <w:rPr>
          <w:rFonts w:ascii="Times New Roman" w:hAnsi="Times New Roman"/>
          <w:sz w:val="28"/>
          <w:szCs w:val="28"/>
        </w:rPr>
        <w:t>supply line or other</w:t>
      </w:r>
      <w:r>
        <w:rPr>
          <w:rFonts w:ascii="Times New Roman" w:hAnsi="Times New Roman"/>
          <w:sz w:val="28"/>
          <w:szCs w:val="28"/>
        </w:rPr>
        <w:t xml:space="preserve"> works (Metering Equipment etc). T</w:t>
      </w:r>
      <w:r w:rsidRPr="00A90CF1">
        <w:rPr>
          <w:rFonts w:ascii="Times New Roman" w:hAnsi="Times New Roman"/>
          <w:sz w:val="28"/>
          <w:szCs w:val="28"/>
        </w:rPr>
        <w:t xml:space="preserve">he Metering Equipment was taken out </w:t>
      </w:r>
      <w:r>
        <w:rPr>
          <w:rFonts w:ascii="Times New Roman" w:hAnsi="Times New Roman"/>
          <w:sz w:val="28"/>
          <w:szCs w:val="28"/>
        </w:rPr>
        <w:t xml:space="preserve">from the site/premise only </w:t>
      </w:r>
      <w:r w:rsidRPr="00A90CF1">
        <w:rPr>
          <w:rFonts w:ascii="Times New Roman" w:hAnsi="Times New Roman"/>
          <w:sz w:val="28"/>
          <w:szCs w:val="28"/>
        </w:rPr>
        <w:t>on th</w:t>
      </w:r>
      <w:r>
        <w:rPr>
          <w:rFonts w:ascii="Times New Roman" w:hAnsi="Times New Roman"/>
          <w:sz w:val="28"/>
          <w:szCs w:val="28"/>
        </w:rPr>
        <w:t>e instructions of OTS Committee to whom, the Appellant approached for redressal of its grievance.</w:t>
      </w:r>
    </w:p>
    <w:p w:rsidR="00AF31AC" w:rsidRPr="00EF7B2E" w:rsidRDefault="00AF31AC" w:rsidP="00AF31AC">
      <w:pPr>
        <w:pStyle w:val="ListParagraph"/>
        <w:numPr>
          <w:ilvl w:val="1"/>
          <w:numId w:val="9"/>
        </w:numPr>
        <w:spacing w:line="480" w:lineRule="auto"/>
        <w:ind w:left="709" w:hanging="567"/>
        <w:jc w:val="both"/>
        <w:rPr>
          <w:rFonts w:ascii="Times New Roman" w:hAnsi="Times New Roman"/>
          <w:sz w:val="28"/>
          <w:szCs w:val="28"/>
          <w:lang w:bidi="pa-IN"/>
        </w:rPr>
      </w:pPr>
      <w:r w:rsidRPr="006702B6">
        <w:rPr>
          <w:rFonts w:ascii="Times New Roman" w:hAnsi="Times New Roman"/>
          <w:sz w:val="28"/>
          <w:szCs w:val="28"/>
          <w:lang w:bidi="pa-IN"/>
        </w:rPr>
        <w:t xml:space="preserve">Before taking out the </w:t>
      </w:r>
      <w:r>
        <w:rPr>
          <w:rFonts w:ascii="Times New Roman" w:hAnsi="Times New Roman"/>
          <w:sz w:val="28"/>
          <w:szCs w:val="28"/>
          <w:lang w:bidi="pa-IN"/>
        </w:rPr>
        <w:t>disputed Energy Meter and LT CT</w:t>
      </w:r>
      <w:r w:rsidRPr="006702B6">
        <w:rPr>
          <w:rFonts w:ascii="Times New Roman" w:hAnsi="Times New Roman"/>
          <w:sz w:val="28"/>
          <w:szCs w:val="28"/>
          <w:lang w:bidi="pa-IN"/>
        </w:rPr>
        <w:t xml:space="preserve">s, the same was checked by </w:t>
      </w:r>
      <w:r>
        <w:rPr>
          <w:rFonts w:ascii="Times New Roman" w:hAnsi="Times New Roman"/>
          <w:sz w:val="28"/>
          <w:szCs w:val="28"/>
          <w:lang w:bidi="pa-IN"/>
        </w:rPr>
        <w:t xml:space="preserve">the </w:t>
      </w:r>
      <w:r w:rsidRPr="006702B6">
        <w:rPr>
          <w:rFonts w:ascii="Times New Roman" w:hAnsi="Times New Roman"/>
          <w:sz w:val="28"/>
          <w:szCs w:val="28"/>
          <w:lang w:bidi="pa-IN"/>
        </w:rPr>
        <w:t xml:space="preserve">Addl. SE, Enforcement at site in the presence of </w:t>
      </w:r>
      <w:r>
        <w:rPr>
          <w:rFonts w:ascii="Times New Roman" w:hAnsi="Times New Roman"/>
          <w:sz w:val="28"/>
          <w:szCs w:val="28"/>
          <w:lang w:bidi="pa-IN"/>
        </w:rPr>
        <w:t xml:space="preserve">the </w:t>
      </w:r>
      <w:r w:rsidRPr="006702B6">
        <w:rPr>
          <w:rFonts w:ascii="Times New Roman" w:hAnsi="Times New Roman"/>
          <w:sz w:val="28"/>
          <w:szCs w:val="28"/>
          <w:lang w:bidi="pa-IN"/>
        </w:rPr>
        <w:t>Appellant’s representative vide ECR No.25/975 dated 04.02.2019</w:t>
      </w:r>
      <w:r w:rsidRPr="006702B6">
        <w:rPr>
          <w:rFonts w:ascii="Times New Roman" w:hAnsi="Times New Roman"/>
          <w:b/>
          <w:bCs/>
          <w:sz w:val="28"/>
          <w:szCs w:val="28"/>
          <w:lang w:bidi="pa-IN"/>
        </w:rPr>
        <w:t xml:space="preserve">. </w:t>
      </w:r>
      <w:r w:rsidRPr="006702B6">
        <w:rPr>
          <w:rFonts w:ascii="Times New Roman" w:hAnsi="Times New Roman"/>
          <w:sz w:val="28"/>
          <w:szCs w:val="28"/>
          <w:lang w:bidi="pa-IN"/>
        </w:rPr>
        <w:t xml:space="preserve">As per </w:t>
      </w:r>
      <w:r>
        <w:rPr>
          <w:rFonts w:ascii="Times New Roman" w:hAnsi="Times New Roman"/>
          <w:sz w:val="28"/>
          <w:szCs w:val="28"/>
          <w:lang w:bidi="pa-IN"/>
        </w:rPr>
        <w:t xml:space="preserve">its checking </w:t>
      </w:r>
      <w:r w:rsidRPr="006702B6">
        <w:rPr>
          <w:rFonts w:ascii="Times New Roman" w:hAnsi="Times New Roman"/>
          <w:sz w:val="28"/>
          <w:szCs w:val="28"/>
          <w:lang w:bidi="pa-IN"/>
        </w:rPr>
        <w:t xml:space="preserve">report, supply was given for short </w:t>
      </w:r>
      <w:r>
        <w:rPr>
          <w:rFonts w:ascii="Times New Roman" w:hAnsi="Times New Roman"/>
          <w:sz w:val="28"/>
          <w:szCs w:val="28"/>
          <w:lang w:bidi="pa-IN"/>
        </w:rPr>
        <w:t>duration</w:t>
      </w:r>
      <w:r w:rsidRPr="006702B6">
        <w:rPr>
          <w:rFonts w:ascii="Times New Roman" w:hAnsi="Times New Roman"/>
          <w:sz w:val="28"/>
          <w:szCs w:val="28"/>
          <w:lang w:bidi="pa-IN"/>
        </w:rPr>
        <w:t xml:space="preserve"> and </w:t>
      </w:r>
      <w:r>
        <w:rPr>
          <w:rFonts w:ascii="Times New Roman" w:hAnsi="Times New Roman"/>
          <w:sz w:val="28"/>
          <w:szCs w:val="28"/>
          <w:lang w:bidi="pa-IN"/>
        </w:rPr>
        <w:t xml:space="preserve">readings recorded were </w:t>
      </w:r>
      <w:r w:rsidRPr="00071F9C">
        <w:rPr>
          <w:rFonts w:ascii="Times New Roman" w:hAnsi="Times New Roman"/>
          <w:sz w:val="28"/>
          <w:szCs w:val="28"/>
          <w:lang w:bidi="pa-IN"/>
        </w:rPr>
        <w:t>kWh= 0358089</w:t>
      </w:r>
      <w:r>
        <w:rPr>
          <w:rFonts w:ascii="Times New Roman" w:hAnsi="Times New Roman"/>
          <w:sz w:val="28"/>
          <w:szCs w:val="28"/>
          <w:lang w:bidi="pa-IN"/>
        </w:rPr>
        <w:t xml:space="preserve"> and </w:t>
      </w:r>
      <w:r w:rsidRPr="00071F9C">
        <w:rPr>
          <w:rFonts w:ascii="Times New Roman" w:hAnsi="Times New Roman"/>
          <w:sz w:val="28"/>
          <w:szCs w:val="28"/>
          <w:lang w:bidi="pa-IN"/>
        </w:rPr>
        <w:t>kVAh= 0389832</w:t>
      </w:r>
      <w:r>
        <w:rPr>
          <w:rFonts w:ascii="Times New Roman" w:hAnsi="Times New Roman"/>
          <w:sz w:val="28"/>
          <w:szCs w:val="28"/>
          <w:lang w:bidi="pa-IN"/>
        </w:rPr>
        <w:t xml:space="preserve">. </w:t>
      </w:r>
      <w:r w:rsidRPr="00FA3DC7">
        <w:rPr>
          <w:rFonts w:ascii="Times New Roman" w:hAnsi="Times New Roman"/>
          <w:sz w:val="28"/>
          <w:szCs w:val="28"/>
          <w:lang w:bidi="pa-IN"/>
        </w:rPr>
        <w:t xml:space="preserve">DDL was also done </w:t>
      </w:r>
      <w:r w:rsidRPr="00FA3DC7">
        <w:rPr>
          <w:rFonts w:ascii="Times New Roman" w:hAnsi="Times New Roman"/>
          <w:sz w:val="28"/>
          <w:szCs w:val="28"/>
        </w:rPr>
        <w:t xml:space="preserve">at site </w:t>
      </w:r>
      <w:r>
        <w:rPr>
          <w:rFonts w:ascii="Times New Roman" w:hAnsi="Times New Roman"/>
          <w:sz w:val="28"/>
          <w:szCs w:val="28"/>
          <w:lang w:bidi="pa-IN"/>
        </w:rPr>
        <w:t>but accuracy could not be determined</w:t>
      </w:r>
      <w:r w:rsidRPr="00FA3DC7">
        <w:rPr>
          <w:rFonts w:ascii="Times New Roman" w:hAnsi="Times New Roman"/>
          <w:sz w:val="28"/>
          <w:szCs w:val="28"/>
          <w:lang w:bidi="pa-IN"/>
        </w:rPr>
        <w:t xml:space="preserve"> as there was no motive load. The Enforcement directed </w:t>
      </w:r>
      <w:r w:rsidRPr="00FA3DC7">
        <w:rPr>
          <w:rFonts w:ascii="Times New Roman" w:hAnsi="Times New Roman"/>
          <w:sz w:val="28"/>
          <w:szCs w:val="28"/>
        </w:rPr>
        <w:t xml:space="preserve">the Respondent </w:t>
      </w:r>
      <w:r w:rsidRPr="00FA3DC7">
        <w:rPr>
          <w:rFonts w:ascii="Times New Roman" w:hAnsi="Times New Roman"/>
          <w:sz w:val="28"/>
          <w:szCs w:val="28"/>
          <w:lang w:bidi="pa-IN"/>
        </w:rPr>
        <w:t>to bring it to ME Lab for checking of accuracy.</w:t>
      </w:r>
      <w:r>
        <w:rPr>
          <w:rFonts w:ascii="Times New Roman" w:hAnsi="Times New Roman"/>
          <w:sz w:val="28"/>
          <w:szCs w:val="28"/>
          <w:lang w:bidi="pa-IN"/>
        </w:rPr>
        <w:t xml:space="preserve"> </w:t>
      </w:r>
      <w:r w:rsidRPr="00EF7B2E">
        <w:rPr>
          <w:rFonts w:ascii="Times New Roman" w:hAnsi="Times New Roman"/>
          <w:sz w:val="28"/>
          <w:szCs w:val="28"/>
          <w:lang w:bidi="pa-IN"/>
        </w:rPr>
        <w:t xml:space="preserve">Accordingly, the removed Energy Meter was </w:t>
      </w:r>
      <w:r>
        <w:rPr>
          <w:rFonts w:ascii="Times New Roman" w:hAnsi="Times New Roman"/>
          <w:sz w:val="28"/>
          <w:szCs w:val="28"/>
          <w:lang w:bidi="pa-IN"/>
        </w:rPr>
        <w:t>checked in ME Lab and found</w:t>
      </w:r>
      <w:r w:rsidRPr="00EF7B2E">
        <w:rPr>
          <w:rFonts w:ascii="Times New Roman" w:hAnsi="Times New Roman"/>
          <w:sz w:val="28"/>
          <w:szCs w:val="28"/>
          <w:lang w:bidi="pa-IN"/>
        </w:rPr>
        <w:t xml:space="preserve"> running slow by 67.15%.</w:t>
      </w:r>
    </w:p>
    <w:p w:rsidR="00AF31AC" w:rsidRPr="005753C1" w:rsidRDefault="00AF31AC" w:rsidP="00AF31AC">
      <w:pPr>
        <w:pStyle w:val="ListParagraph"/>
        <w:numPr>
          <w:ilvl w:val="1"/>
          <w:numId w:val="9"/>
        </w:numPr>
        <w:spacing w:line="480" w:lineRule="auto"/>
        <w:ind w:left="709" w:hanging="567"/>
        <w:jc w:val="both"/>
        <w:rPr>
          <w:rFonts w:ascii="Times New Roman" w:hAnsi="Times New Roman"/>
          <w:sz w:val="28"/>
          <w:szCs w:val="28"/>
          <w:lang w:bidi="pa-IN"/>
        </w:rPr>
      </w:pPr>
      <w:r>
        <w:rPr>
          <w:rFonts w:ascii="Times New Roman" w:hAnsi="Times New Roman"/>
          <w:sz w:val="28"/>
          <w:szCs w:val="28"/>
          <w:lang w:bidi="pa-IN"/>
        </w:rPr>
        <w:t>A perusal of the consumption data till</w:t>
      </w:r>
      <w:r w:rsidRPr="005753C1">
        <w:rPr>
          <w:rFonts w:ascii="Times New Roman" w:hAnsi="Times New Roman"/>
          <w:sz w:val="28"/>
          <w:szCs w:val="28"/>
          <w:lang w:bidi="pa-IN"/>
        </w:rPr>
        <w:t xml:space="preserve"> </w:t>
      </w:r>
      <w:r>
        <w:rPr>
          <w:rFonts w:ascii="Times New Roman" w:hAnsi="Times New Roman"/>
          <w:sz w:val="28"/>
          <w:szCs w:val="28"/>
          <w:lang w:bidi="pa-IN"/>
        </w:rPr>
        <w:t>the date of disconnection reveals</w:t>
      </w:r>
      <w:r w:rsidRPr="005753C1">
        <w:rPr>
          <w:rFonts w:ascii="Times New Roman" w:hAnsi="Times New Roman"/>
          <w:sz w:val="28"/>
          <w:szCs w:val="28"/>
          <w:lang w:bidi="pa-IN"/>
        </w:rPr>
        <w:t xml:space="preserve"> that the consumption of </w:t>
      </w:r>
      <w:r>
        <w:rPr>
          <w:rFonts w:ascii="Times New Roman" w:hAnsi="Times New Roman"/>
          <w:sz w:val="28"/>
          <w:szCs w:val="28"/>
          <w:lang w:bidi="pa-IN"/>
        </w:rPr>
        <w:t xml:space="preserve">the Appellant </w:t>
      </w:r>
      <w:r>
        <w:rPr>
          <w:rFonts w:ascii="Times New Roman" w:hAnsi="Times New Roman"/>
          <w:sz w:val="28"/>
          <w:szCs w:val="28"/>
          <w:lang w:bidi="pa-IN"/>
        </w:rPr>
        <w:lastRenderedPageBreak/>
        <w:t>in the year 2017 wa</w:t>
      </w:r>
      <w:r w:rsidRPr="005753C1">
        <w:rPr>
          <w:rFonts w:ascii="Times New Roman" w:hAnsi="Times New Roman"/>
          <w:sz w:val="28"/>
          <w:szCs w:val="28"/>
          <w:lang w:bidi="pa-IN"/>
        </w:rPr>
        <w:t>s comparable with</w:t>
      </w:r>
      <w:r>
        <w:rPr>
          <w:rFonts w:ascii="Times New Roman" w:hAnsi="Times New Roman"/>
          <w:sz w:val="28"/>
          <w:szCs w:val="28"/>
          <w:lang w:bidi="pa-IN"/>
        </w:rPr>
        <w:t xml:space="preserve"> that of the </w:t>
      </w:r>
      <w:r w:rsidRPr="005753C1">
        <w:rPr>
          <w:rFonts w:ascii="Times New Roman" w:hAnsi="Times New Roman"/>
          <w:sz w:val="28"/>
          <w:szCs w:val="28"/>
          <w:lang w:bidi="pa-IN"/>
        </w:rPr>
        <w:t xml:space="preserve">year 2016 up to 09/2017 and </w:t>
      </w:r>
      <w:r>
        <w:rPr>
          <w:rFonts w:ascii="Times New Roman" w:hAnsi="Times New Roman"/>
          <w:sz w:val="28"/>
          <w:szCs w:val="28"/>
          <w:lang w:bidi="pa-IN"/>
        </w:rPr>
        <w:t>there</w:t>
      </w:r>
      <w:r w:rsidRPr="005753C1">
        <w:rPr>
          <w:rFonts w:ascii="Times New Roman" w:hAnsi="Times New Roman"/>
          <w:sz w:val="28"/>
          <w:szCs w:val="28"/>
          <w:lang w:bidi="pa-IN"/>
        </w:rPr>
        <w:t>after</w:t>
      </w:r>
      <w:r>
        <w:rPr>
          <w:rFonts w:ascii="Times New Roman" w:hAnsi="Times New Roman"/>
          <w:sz w:val="28"/>
          <w:szCs w:val="28"/>
          <w:lang w:bidi="pa-IN"/>
        </w:rPr>
        <w:t>,</w:t>
      </w:r>
      <w:r w:rsidRPr="005753C1">
        <w:rPr>
          <w:rFonts w:ascii="Times New Roman" w:hAnsi="Times New Roman"/>
          <w:sz w:val="28"/>
          <w:szCs w:val="28"/>
          <w:lang w:bidi="pa-IN"/>
        </w:rPr>
        <w:t xml:space="preserve"> the consumption recorded was on lower side</w:t>
      </w:r>
      <w:r>
        <w:rPr>
          <w:rFonts w:ascii="Times New Roman" w:hAnsi="Times New Roman"/>
          <w:sz w:val="28"/>
          <w:szCs w:val="28"/>
          <w:lang w:bidi="pa-IN"/>
        </w:rPr>
        <w:t>. As a result, the</w:t>
      </w:r>
      <w:r w:rsidRPr="005753C1">
        <w:rPr>
          <w:rFonts w:ascii="Times New Roman" w:hAnsi="Times New Roman"/>
          <w:sz w:val="28"/>
          <w:szCs w:val="28"/>
          <w:lang w:bidi="pa-IN"/>
        </w:rPr>
        <w:t xml:space="preserve"> account was overhauled for the period 09/2017 </w:t>
      </w:r>
      <w:r>
        <w:rPr>
          <w:rFonts w:ascii="Times New Roman" w:hAnsi="Times New Roman"/>
          <w:sz w:val="28"/>
          <w:szCs w:val="28"/>
          <w:lang w:bidi="pa-IN"/>
        </w:rPr>
        <w:t>till the</w:t>
      </w:r>
      <w:r w:rsidRPr="005753C1">
        <w:rPr>
          <w:rFonts w:ascii="Times New Roman" w:hAnsi="Times New Roman"/>
          <w:sz w:val="28"/>
          <w:szCs w:val="28"/>
          <w:lang w:bidi="pa-IN"/>
        </w:rPr>
        <w:t xml:space="preserve"> date of PDCO by taking slowness factor as 67.15%.</w:t>
      </w:r>
    </w:p>
    <w:p w:rsidR="00AF31AC" w:rsidRPr="006B1B46" w:rsidRDefault="00AF31AC" w:rsidP="00AF31AC">
      <w:pPr>
        <w:pStyle w:val="ListParagraph"/>
        <w:numPr>
          <w:ilvl w:val="1"/>
          <w:numId w:val="9"/>
        </w:numPr>
        <w:spacing w:line="480" w:lineRule="auto"/>
        <w:ind w:left="709" w:hanging="567"/>
        <w:jc w:val="both"/>
        <w:rPr>
          <w:rFonts w:ascii="Times New Roman" w:hAnsi="Times New Roman"/>
          <w:sz w:val="28"/>
          <w:szCs w:val="28"/>
          <w:lang w:bidi="pa-IN"/>
        </w:rPr>
      </w:pPr>
      <w:r>
        <w:rPr>
          <w:rFonts w:ascii="Times New Roman" w:hAnsi="Times New Roman"/>
          <w:sz w:val="28"/>
          <w:szCs w:val="28"/>
          <w:lang w:bidi="pa-IN"/>
        </w:rPr>
        <w:t>A scrutiny of</w:t>
      </w:r>
      <w:r w:rsidRPr="000B691C">
        <w:rPr>
          <w:rFonts w:ascii="Times New Roman" w:hAnsi="Times New Roman"/>
          <w:sz w:val="28"/>
          <w:szCs w:val="28"/>
          <w:lang w:bidi="pa-IN"/>
        </w:rPr>
        <w:t xml:space="preserve"> DDL data </w:t>
      </w:r>
      <w:r>
        <w:rPr>
          <w:rFonts w:ascii="Times New Roman" w:hAnsi="Times New Roman"/>
          <w:sz w:val="28"/>
          <w:szCs w:val="28"/>
          <w:lang w:bidi="pa-IN"/>
        </w:rPr>
        <w:t xml:space="preserve">reveals </w:t>
      </w:r>
      <w:r w:rsidRPr="000B691C">
        <w:rPr>
          <w:rFonts w:ascii="Times New Roman" w:hAnsi="Times New Roman"/>
          <w:sz w:val="28"/>
          <w:szCs w:val="28"/>
          <w:lang w:bidi="pa-IN"/>
        </w:rPr>
        <w:t>that Main Energy Reading</w:t>
      </w:r>
      <w:r>
        <w:rPr>
          <w:rFonts w:ascii="Times New Roman" w:hAnsi="Times New Roman"/>
          <w:sz w:val="28"/>
          <w:szCs w:val="28"/>
          <w:lang w:bidi="pa-IN"/>
        </w:rPr>
        <w:t xml:space="preserve">s (Final) on 04.02.2019 were </w:t>
      </w:r>
      <w:r w:rsidRPr="00E00763">
        <w:rPr>
          <w:rFonts w:ascii="Times New Roman" w:hAnsi="Times New Roman"/>
          <w:sz w:val="28"/>
          <w:szCs w:val="28"/>
          <w:lang w:bidi="pa-IN"/>
        </w:rPr>
        <w:t>kWh=358089</w:t>
      </w:r>
      <w:r>
        <w:rPr>
          <w:rFonts w:ascii="Times New Roman" w:hAnsi="Times New Roman"/>
          <w:sz w:val="28"/>
          <w:szCs w:val="28"/>
          <w:lang w:bidi="pa-IN"/>
        </w:rPr>
        <w:t xml:space="preserve"> and </w:t>
      </w:r>
      <w:r w:rsidRPr="00E00763">
        <w:rPr>
          <w:rFonts w:ascii="Times New Roman" w:hAnsi="Times New Roman"/>
          <w:sz w:val="28"/>
          <w:szCs w:val="28"/>
          <w:lang w:bidi="pa-IN"/>
        </w:rPr>
        <w:t>kVAh=389832</w:t>
      </w:r>
      <w:r>
        <w:rPr>
          <w:rFonts w:ascii="Times New Roman" w:hAnsi="Times New Roman"/>
          <w:sz w:val="28"/>
          <w:szCs w:val="28"/>
          <w:lang w:bidi="pa-IN"/>
        </w:rPr>
        <w:t>. These</w:t>
      </w:r>
      <w:r w:rsidRPr="006B1B46">
        <w:rPr>
          <w:rFonts w:ascii="Times New Roman" w:hAnsi="Times New Roman"/>
          <w:sz w:val="28"/>
          <w:szCs w:val="28"/>
          <w:lang w:bidi="pa-IN"/>
        </w:rPr>
        <w:t xml:space="preserve"> reading</w:t>
      </w:r>
      <w:r>
        <w:rPr>
          <w:rFonts w:ascii="Times New Roman" w:hAnsi="Times New Roman"/>
          <w:sz w:val="28"/>
          <w:szCs w:val="28"/>
          <w:lang w:bidi="pa-IN"/>
        </w:rPr>
        <w:t>s</w:t>
      </w:r>
      <w:r w:rsidRPr="006B1B46">
        <w:rPr>
          <w:rFonts w:ascii="Times New Roman" w:hAnsi="Times New Roman"/>
          <w:sz w:val="28"/>
          <w:szCs w:val="28"/>
          <w:lang w:bidi="pa-IN"/>
        </w:rPr>
        <w:t xml:space="preserve"> matched with the readings taken by the Enfo</w:t>
      </w:r>
      <w:r>
        <w:rPr>
          <w:rFonts w:ascii="Times New Roman" w:hAnsi="Times New Roman"/>
          <w:sz w:val="28"/>
          <w:szCs w:val="28"/>
          <w:lang w:bidi="pa-IN"/>
        </w:rPr>
        <w:t>rcement during checking on</w:t>
      </w:r>
      <w:r w:rsidRPr="006B1B46">
        <w:rPr>
          <w:rFonts w:ascii="Times New Roman" w:hAnsi="Times New Roman"/>
          <w:sz w:val="28"/>
          <w:szCs w:val="28"/>
          <w:lang w:bidi="pa-IN"/>
        </w:rPr>
        <w:t xml:space="preserve"> 04.02.2019 and in ME Lab. The Midnight snap shots from 11.04.2018 to 19</w:t>
      </w:r>
      <w:r>
        <w:rPr>
          <w:rFonts w:ascii="Times New Roman" w:hAnsi="Times New Roman"/>
          <w:sz w:val="28"/>
          <w:szCs w:val="28"/>
          <w:lang w:bidi="pa-IN"/>
        </w:rPr>
        <w:t>.06.2018 also show that on</w:t>
      </w:r>
      <w:r w:rsidRPr="006B1B46">
        <w:rPr>
          <w:rFonts w:ascii="Times New Roman" w:hAnsi="Times New Roman"/>
          <w:sz w:val="28"/>
          <w:szCs w:val="28"/>
          <w:lang w:bidi="pa-IN"/>
        </w:rPr>
        <w:t xml:space="preserve"> 19.06.2</w:t>
      </w:r>
      <w:r>
        <w:rPr>
          <w:rFonts w:ascii="Times New Roman" w:hAnsi="Times New Roman"/>
          <w:sz w:val="28"/>
          <w:szCs w:val="28"/>
          <w:lang w:bidi="pa-IN"/>
        </w:rPr>
        <w:t xml:space="preserve">018, the readings were  </w:t>
      </w:r>
      <w:r w:rsidRPr="006B1B46">
        <w:rPr>
          <w:rFonts w:ascii="Times New Roman" w:hAnsi="Times New Roman"/>
          <w:sz w:val="28"/>
          <w:szCs w:val="28"/>
          <w:lang w:bidi="pa-IN"/>
        </w:rPr>
        <w:t>kWh=358087</w:t>
      </w:r>
      <w:r>
        <w:rPr>
          <w:rFonts w:ascii="Times New Roman" w:hAnsi="Times New Roman"/>
          <w:sz w:val="28"/>
          <w:szCs w:val="28"/>
          <w:lang w:bidi="pa-IN"/>
        </w:rPr>
        <w:t xml:space="preserve"> and </w:t>
      </w:r>
      <w:r w:rsidRPr="006B1B46">
        <w:rPr>
          <w:rFonts w:ascii="Times New Roman" w:hAnsi="Times New Roman"/>
          <w:sz w:val="28"/>
          <w:szCs w:val="28"/>
          <w:lang w:bidi="pa-IN"/>
        </w:rPr>
        <w:t>kVAh=389830</w:t>
      </w:r>
      <w:r>
        <w:rPr>
          <w:rFonts w:ascii="Times New Roman" w:hAnsi="Times New Roman"/>
          <w:sz w:val="28"/>
          <w:szCs w:val="28"/>
          <w:lang w:bidi="pa-IN"/>
        </w:rPr>
        <w:t>.</w:t>
      </w:r>
    </w:p>
    <w:p w:rsidR="00AF31AC" w:rsidRDefault="00AF31AC" w:rsidP="00AF31AC">
      <w:pPr>
        <w:spacing w:line="480" w:lineRule="auto"/>
        <w:ind w:left="720" w:firstLine="720"/>
        <w:jc w:val="both"/>
        <w:rPr>
          <w:rFonts w:ascii="Times New Roman" w:hAnsi="Times New Roman"/>
          <w:sz w:val="28"/>
          <w:szCs w:val="28"/>
        </w:rPr>
      </w:pPr>
      <w:r w:rsidRPr="00990FD1">
        <w:rPr>
          <w:rFonts w:ascii="Times New Roman" w:hAnsi="Times New Roman"/>
          <w:sz w:val="28"/>
          <w:szCs w:val="28"/>
        </w:rPr>
        <w:t>I observe</w:t>
      </w:r>
      <w:r>
        <w:rPr>
          <w:rFonts w:ascii="Times New Roman" w:hAnsi="Times New Roman"/>
          <w:sz w:val="28"/>
          <w:szCs w:val="28"/>
        </w:rPr>
        <w:t xml:space="preserve"> from Midnight snap shots that per day, one to two units were consumed by the Energy Meter as the current and voltage coils of the Energy Meter took some power through internal battery.</w:t>
      </w:r>
    </w:p>
    <w:p w:rsidR="00AF31AC" w:rsidRPr="00D20DAD" w:rsidRDefault="00AF31AC" w:rsidP="00AF31AC">
      <w:pPr>
        <w:pStyle w:val="ListParagraph"/>
        <w:numPr>
          <w:ilvl w:val="1"/>
          <w:numId w:val="9"/>
        </w:numPr>
        <w:spacing w:line="480" w:lineRule="auto"/>
        <w:ind w:left="709" w:hanging="567"/>
        <w:jc w:val="both"/>
        <w:rPr>
          <w:rFonts w:ascii="Times New Roman" w:hAnsi="Times New Roman"/>
          <w:sz w:val="28"/>
          <w:szCs w:val="28"/>
          <w:lang w:bidi="pa-IN"/>
        </w:rPr>
      </w:pPr>
      <w:r w:rsidRPr="00D20DAD">
        <w:rPr>
          <w:rFonts w:ascii="Times New Roman" w:hAnsi="Times New Roman"/>
          <w:sz w:val="28"/>
          <w:szCs w:val="28"/>
          <w:lang w:bidi="pa-IN"/>
        </w:rPr>
        <w:t xml:space="preserve">After going through Cumulative Events (Tamper data), it is noticed that tamper data is not continuous and recorded voltage related events from 08.08.2017 to 22.10.2017. From the voltage related events, </w:t>
      </w:r>
      <w:r>
        <w:rPr>
          <w:rFonts w:ascii="Times New Roman" w:hAnsi="Times New Roman"/>
          <w:sz w:val="28"/>
          <w:szCs w:val="28"/>
          <w:lang w:bidi="pa-IN"/>
        </w:rPr>
        <w:t xml:space="preserve">it is also seen </w:t>
      </w:r>
      <w:r w:rsidRPr="00D20DAD">
        <w:rPr>
          <w:rFonts w:ascii="Times New Roman" w:hAnsi="Times New Roman"/>
          <w:sz w:val="28"/>
          <w:szCs w:val="28"/>
          <w:lang w:bidi="pa-IN"/>
        </w:rPr>
        <w:t xml:space="preserve">that less voltage was </w:t>
      </w:r>
      <w:r w:rsidRPr="00D20DAD">
        <w:rPr>
          <w:rFonts w:ascii="Times New Roman" w:hAnsi="Times New Roman"/>
          <w:sz w:val="28"/>
          <w:szCs w:val="28"/>
          <w:lang w:bidi="pa-IN"/>
        </w:rPr>
        <w:lastRenderedPageBreak/>
        <w:t>started from 17.</w:t>
      </w:r>
      <w:r>
        <w:rPr>
          <w:rFonts w:ascii="Times New Roman" w:hAnsi="Times New Roman"/>
          <w:sz w:val="28"/>
          <w:szCs w:val="28"/>
          <w:lang w:bidi="pa-IN"/>
        </w:rPr>
        <w:t>09.2017 as also observed by the Forum in its decision</w:t>
      </w:r>
      <w:r w:rsidRPr="00D20DAD">
        <w:rPr>
          <w:rFonts w:ascii="Times New Roman" w:hAnsi="Times New Roman"/>
          <w:sz w:val="28"/>
          <w:szCs w:val="28"/>
          <w:lang w:bidi="pa-IN"/>
        </w:rPr>
        <w:t>.</w:t>
      </w:r>
    </w:p>
    <w:p w:rsidR="00AF31AC" w:rsidRDefault="00AF31AC" w:rsidP="00AF31AC">
      <w:pPr>
        <w:pStyle w:val="ListParagraph"/>
        <w:numPr>
          <w:ilvl w:val="1"/>
          <w:numId w:val="9"/>
        </w:numPr>
        <w:spacing w:line="480" w:lineRule="auto"/>
        <w:ind w:left="709" w:hanging="567"/>
        <w:jc w:val="both"/>
        <w:rPr>
          <w:rFonts w:ascii="Times New Roman" w:hAnsi="Times New Roman"/>
          <w:sz w:val="28"/>
          <w:szCs w:val="28"/>
          <w:lang w:bidi="pa-IN"/>
        </w:rPr>
      </w:pPr>
      <w:r w:rsidRPr="005209CD">
        <w:rPr>
          <w:rFonts w:ascii="Times New Roman" w:hAnsi="Times New Roman"/>
          <w:sz w:val="28"/>
          <w:szCs w:val="28"/>
          <w:lang w:bidi="pa-IN"/>
        </w:rPr>
        <w:t>On observing the Phase failure, the total duration o</w:t>
      </w:r>
      <w:r>
        <w:rPr>
          <w:rFonts w:ascii="Times New Roman" w:hAnsi="Times New Roman"/>
          <w:sz w:val="28"/>
          <w:szCs w:val="28"/>
          <w:lang w:bidi="pa-IN"/>
        </w:rPr>
        <w:t>f voltage failure was 64 hours and</w:t>
      </w:r>
      <w:r w:rsidRPr="005209CD">
        <w:rPr>
          <w:rFonts w:ascii="Times New Roman" w:hAnsi="Times New Roman"/>
          <w:sz w:val="28"/>
          <w:szCs w:val="28"/>
          <w:lang w:bidi="pa-IN"/>
        </w:rPr>
        <w:t xml:space="preserve"> 12 min</w:t>
      </w:r>
      <w:r>
        <w:rPr>
          <w:rFonts w:ascii="Times New Roman" w:hAnsi="Times New Roman"/>
          <w:sz w:val="28"/>
          <w:szCs w:val="28"/>
          <w:lang w:bidi="pa-IN"/>
        </w:rPr>
        <w:t>utes. It implies</w:t>
      </w:r>
      <w:r w:rsidRPr="005209CD">
        <w:rPr>
          <w:rFonts w:ascii="Times New Roman" w:hAnsi="Times New Roman"/>
          <w:sz w:val="28"/>
          <w:szCs w:val="28"/>
          <w:lang w:bidi="pa-IN"/>
        </w:rPr>
        <w:t xml:space="preserve"> that there was </w:t>
      </w:r>
      <w:r w:rsidRPr="005209CD">
        <w:rPr>
          <w:rFonts w:ascii="Times New Roman" w:hAnsi="Times New Roman"/>
          <w:b/>
          <w:bCs/>
          <w:sz w:val="28"/>
          <w:szCs w:val="28"/>
          <w:lang w:bidi="pa-IN"/>
        </w:rPr>
        <w:t>make &amp; break of the connections due to internal defect in the Energy Meter</w:t>
      </w:r>
      <w:r w:rsidRPr="005209CD">
        <w:rPr>
          <w:rFonts w:ascii="Times New Roman" w:hAnsi="Times New Roman"/>
          <w:sz w:val="28"/>
          <w:szCs w:val="28"/>
          <w:lang w:bidi="pa-IN"/>
        </w:rPr>
        <w:t xml:space="preserve">. </w:t>
      </w:r>
      <w:r>
        <w:rPr>
          <w:rFonts w:ascii="Times New Roman" w:hAnsi="Times New Roman"/>
          <w:sz w:val="28"/>
          <w:szCs w:val="28"/>
          <w:lang w:bidi="pa-IN"/>
        </w:rPr>
        <w:t xml:space="preserve">Constant slowness factor of 67.15% can not be applied for overhauling of period from 17.09.2017 to 05.02.2018. The meter was defective. </w:t>
      </w:r>
      <w:r w:rsidRPr="005209CD">
        <w:rPr>
          <w:rFonts w:ascii="Times New Roman" w:hAnsi="Times New Roman"/>
          <w:sz w:val="28"/>
          <w:szCs w:val="28"/>
          <w:lang w:bidi="pa-IN"/>
        </w:rPr>
        <w:t>Hence, the</w:t>
      </w:r>
      <w:r>
        <w:rPr>
          <w:rFonts w:ascii="Times New Roman" w:hAnsi="Times New Roman"/>
          <w:sz w:val="28"/>
          <w:szCs w:val="28"/>
          <w:lang w:bidi="pa-IN"/>
        </w:rPr>
        <w:t xml:space="preserve"> provisions contained in Regulation 21.5.2(a) of Supply Code-2014 are relevant as per which, the account of the Appellant is required to</w:t>
      </w:r>
      <w:r w:rsidRPr="005209CD">
        <w:rPr>
          <w:rFonts w:ascii="Times New Roman" w:hAnsi="Times New Roman"/>
          <w:sz w:val="28"/>
          <w:szCs w:val="28"/>
          <w:lang w:bidi="pa-IN"/>
        </w:rPr>
        <w:t xml:space="preserve"> be overhauled from 17.09.2017 to 05.02.2018 (Date of Disconnection)</w:t>
      </w:r>
      <w:r>
        <w:rPr>
          <w:rFonts w:ascii="Times New Roman" w:hAnsi="Times New Roman"/>
          <w:sz w:val="28"/>
          <w:szCs w:val="28"/>
          <w:lang w:bidi="pa-IN"/>
        </w:rPr>
        <w:t xml:space="preserve"> on the basis of</w:t>
      </w:r>
      <w:r w:rsidRPr="005209CD">
        <w:rPr>
          <w:rFonts w:ascii="Times New Roman" w:hAnsi="Times New Roman"/>
          <w:sz w:val="28"/>
          <w:szCs w:val="28"/>
          <w:lang w:bidi="pa-IN"/>
        </w:rPr>
        <w:t xml:space="preserve"> consumption recorded during the corresponding period of previous year</w:t>
      </w:r>
      <w:r>
        <w:rPr>
          <w:rFonts w:ascii="Times New Roman" w:hAnsi="Times New Roman"/>
          <w:sz w:val="28"/>
          <w:szCs w:val="28"/>
          <w:lang w:bidi="pa-IN"/>
        </w:rPr>
        <w:t>.  Slowness of meter varied</w:t>
      </w:r>
      <w:r w:rsidRPr="005209CD">
        <w:rPr>
          <w:rFonts w:ascii="Times New Roman" w:hAnsi="Times New Roman"/>
          <w:sz w:val="28"/>
          <w:szCs w:val="28"/>
          <w:lang w:bidi="pa-IN"/>
        </w:rPr>
        <w:t xml:space="preserve"> </w:t>
      </w:r>
      <w:r>
        <w:rPr>
          <w:rFonts w:ascii="Times New Roman" w:hAnsi="Times New Roman"/>
          <w:sz w:val="28"/>
          <w:szCs w:val="28"/>
          <w:lang w:bidi="pa-IN"/>
        </w:rPr>
        <w:t>from time to time with changing electrical p</w:t>
      </w:r>
      <w:r w:rsidRPr="005209CD">
        <w:rPr>
          <w:rFonts w:ascii="Times New Roman" w:hAnsi="Times New Roman"/>
          <w:sz w:val="28"/>
          <w:szCs w:val="28"/>
          <w:lang w:bidi="pa-IN"/>
        </w:rPr>
        <w:t>ar</w:t>
      </w:r>
      <w:r>
        <w:rPr>
          <w:rFonts w:ascii="Times New Roman" w:hAnsi="Times New Roman"/>
          <w:sz w:val="28"/>
          <w:szCs w:val="28"/>
          <w:lang w:bidi="pa-IN"/>
        </w:rPr>
        <w:t>ameters like Voltage, Current and Power Factor. E</w:t>
      </w:r>
      <w:r w:rsidRPr="005209CD">
        <w:rPr>
          <w:rFonts w:ascii="Times New Roman" w:hAnsi="Times New Roman"/>
          <w:sz w:val="28"/>
          <w:szCs w:val="28"/>
          <w:lang w:bidi="pa-IN"/>
        </w:rPr>
        <w:t xml:space="preserve">xact slowness could not </w:t>
      </w:r>
      <w:r>
        <w:rPr>
          <w:rFonts w:ascii="Times New Roman" w:hAnsi="Times New Roman"/>
          <w:sz w:val="28"/>
          <w:szCs w:val="28"/>
          <w:lang w:bidi="pa-IN"/>
        </w:rPr>
        <w:t>be determined, as the perusal of DDL revealed</w:t>
      </w:r>
      <w:r w:rsidRPr="005209CD">
        <w:rPr>
          <w:rFonts w:ascii="Times New Roman" w:hAnsi="Times New Roman"/>
          <w:sz w:val="28"/>
          <w:szCs w:val="28"/>
          <w:lang w:bidi="pa-IN"/>
        </w:rPr>
        <w:t xml:space="preserve"> that Voltage, Current and Power Factor</w:t>
      </w:r>
      <w:r>
        <w:rPr>
          <w:rFonts w:ascii="Times New Roman" w:hAnsi="Times New Roman"/>
          <w:sz w:val="28"/>
          <w:szCs w:val="28"/>
          <w:lang w:bidi="pa-IN"/>
        </w:rPr>
        <w:t xml:space="preserve"> were </w:t>
      </w:r>
      <w:r w:rsidRPr="005209CD">
        <w:rPr>
          <w:rFonts w:ascii="Times New Roman" w:hAnsi="Times New Roman"/>
          <w:sz w:val="28"/>
          <w:szCs w:val="28"/>
          <w:lang w:bidi="pa-IN"/>
        </w:rPr>
        <w:t xml:space="preserve"> different </w:t>
      </w:r>
      <w:r>
        <w:rPr>
          <w:rFonts w:ascii="Times New Roman" w:hAnsi="Times New Roman"/>
          <w:sz w:val="28"/>
          <w:szCs w:val="28"/>
          <w:lang w:bidi="pa-IN"/>
        </w:rPr>
        <w:t xml:space="preserve">at different </w:t>
      </w:r>
      <w:r w:rsidRPr="005209CD">
        <w:rPr>
          <w:rFonts w:ascii="Times New Roman" w:hAnsi="Times New Roman"/>
          <w:sz w:val="28"/>
          <w:szCs w:val="28"/>
          <w:lang w:bidi="pa-IN"/>
        </w:rPr>
        <w:t>point</w:t>
      </w:r>
      <w:r>
        <w:rPr>
          <w:rFonts w:ascii="Times New Roman" w:hAnsi="Times New Roman"/>
          <w:sz w:val="28"/>
          <w:szCs w:val="28"/>
          <w:lang w:bidi="pa-IN"/>
        </w:rPr>
        <w:t>s of time</w:t>
      </w:r>
      <w:r w:rsidRPr="005209CD">
        <w:rPr>
          <w:rFonts w:ascii="Times New Roman" w:hAnsi="Times New Roman"/>
          <w:sz w:val="28"/>
          <w:szCs w:val="28"/>
          <w:lang w:bidi="pa-IN"/>
        </w:rPr>
        <w:t>.</w:t>
      </w:r>
    </w:p>
    <w:p w:rsidR="00AF31AC" w:rsidRDefault="00AF31AC" w:rsidP="00AF31AC">
      <w:pPr>
        <w:spacing w:line="480" w:lineRule="auto"/>
        <w:jc w:val="both"/>
        <w:rPr>
          <w:rFonts w:ascii="Times New Roman" w:hAnsi="Times New Roman"/>
          <w:b/>
          <w:bCs/>
          <w:sz w:val="28"/>
          <w:szCs w:val="28"/>
        </w:rPr>
      </w:pPr>
      <w:r w:rsidRPr="002329CA">
        <w:rPr>
          <w:rFonts w:ascii="Times New Roman" w:hAnsi="Times New Roman"/>
          <w:b/>
          <w:bCs/>
          <w:sz w:val="28"/>
          <w:szCs w:val="28"/>
        </w:rPr>
        <w:t>7.       Decision</w:t>
      </w:r>
    </w:p>
    <w:p w:rsidR="00AF31AC" w:rsidRDefault="00AF31AC" w:rsidP="00AF31AC">
      <w:pPr>
        <w:spacing w:line="480" w:lineRule="auto"/>
        <w:ind w:left="720"/>
        <w:jc w:val="both"/>
        <w:rPr>
          <w:rFonts w:ascii="Times New Roman" w:hAnsi="Times New Roman"/>
          <w:b/>
          <w:bCs/>
          <w:sz w:val="28"/>
          <w:szCs w:val="28"/>
        </w:rPr>
      </w:pPr>
      <w:r>
        <w:rPr>
          <w:rFonts w:ascii="Times New Roman" w:hAnsi="Times New Roman"/>
          <w:b/>
          <w:bCs/>
          <w:sz w:val="28"/>
          <w:szCs w:val="28"/>
        </w:rPr>
        <w:t xml:space="preserve">As a sequel of above discussions, the order dated 29.10.2019 of CGRF, Ludhiana in Case No.CGL-235 of </w:t>
      </w:r>
      <w:r>
        <w:rPr>
          <w:rFonts w:ascii="Times New Roman" w:hAnsi="Times New Roman"/>
          <w:b/>
          <w:bCs/>
          <w:sz w:val="28"/>
          <w:szCs w:val="28"/>
        </w:rPr>
        <w:lastRenderedPageBreak/>
        <w:t xml:space="preserve">2019 is set aside. It is held that the account of the Appellant shall be overhauled for the period from 17.09.2017 to 05.02.2018 (date of PDCO) on the basis of consumption recorded during the corresponding period of previous year in terms of provisions contained in Regulation 21.5.2(a) of Supply Code-2014. </w:t>
      </w:r>
    </w:p>
    <w:p w:rsidR="00AF31AC" w:rsidRDefault="00AF31AC" w:rsidP="00AF31AC">
      <w:pPr>
        <w:spacing w:line="480" w:lineRule="auto"/>
        <w:ind w:left="720" w:firstLine="720"/>
        <w:jc w:val="both"/>
        <w:rPr>
          <w:rFonts w:ascii="Times New Roman" w:hAnsi="Times New Roman"/>
          <w:b/>
          <w:bCs/>
          <w:sz w:val="28"/>
          <w:szCs w:val="28"/>
        </w:rPr>
      </w:pPr>
      <w:r>
        <w:rPr>
          <w:rFonts w:ascii="Times New Roman" w:hAnsi="Times New Roman"/>
          <w:b/>
          <w:bCs/>
          <w:sz w:val="28"/>
          <w:szCs w:val="28"/>
        </w:rPr>
        <w:t>Accordingly, the Respondent is directed to recalculate the demand and refund/recover the amount found excess/ short after adjustment, if any, with  surcharge/interest.</w:t>
      </w:r>
    </w:p>
    <w:p w:rsidR="00AF31AC" w:rsidRDefault="00AF31AC" w:rsidP="00AF31AC">
      <w:pPr>
        <w:spacing w:line="480" w:lineRule="auto"/>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b/>
          <w:sz w:val="28"/>
          <w:szCs w:val="28"/>
        </w:rPr>
        <w:tab/>
      </w:r>
      <w:r>
        <w:rPr>
          <w:rFonts w:ascii="Times New Roman" w:hAnsi="Times New Roman" w:cs="Times New Roman"/>
          <w:sz w:val="28"/>
          <w:szCs w:val="28"/>
        </w:rPr>
        <w:t>The Appeal is disposed of accordingly.</w:t>
      </w:r>
    </w:p>
    <w:p w:rsidR="00AF31AC" w:rsidRDefault="00AF31AC" w:rsidP="00AF31AC">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9.</w:t>
      </w:r>
      <w:r>
        <w:rPr>
          <w:rFonts w:ascii="Times New Roman" w:hAnsi="Times New Roman" w:cs="Times New Roman"/>
          <w:sz w:val="28"/>
          <w:szCs w:val="28"/>
        </w:rPr>
        <w:tab/>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AF31AC" w:rsidRDefault="00AF31AC" w:rsidP="00AF31AC">
      <w:pPr>
        <w:pStyle w:val="NoSpacing"/>
        <w:ind w:left="4320"/>
        <w:jc w:val="both"/>
        <w:rPr>
          <w:rFonts w:ascii="Times New Roman" w:hAnsi="Times New Roman" w:cs="Times New Roman"/>
          <w:sz w:val="28"/>
          <w:szCs w:val="28"/>
        </w:rPr>
      </w:pPr>
      <w:r>
        <w:rPr>
          <w:rFonts w:ascii="Times New Roman" w:hAnsi="Times New Roman" w:cs="Times New Roman"/>
          <w:sz w:val="28"/>
          <w:szCs w:val="28"/>
        </w:rPr>
        <w:t xml:space="preserve">    (GURINDER JIT SINGH)</w:t>
      </w:r>
    </w:p>
    <w:p w:rsidR="00AF31AC" w:rsidRDefault="00AF31AC" w:rsidP="00AF31AC">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March  16,  2020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Lokpal (Ombudsman)</w:t>
      </w:r>
    </w:p>
    <w:p w:rsidR="00AF31AC" w:rsidRDefault="00AF31AC" w:rsidP="00AF31AC">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t xml:space="preserve">               Electricity, Punjab.</w:t>
      </w:r>
    </w:p>
    <w:p w:rsidR="00AF31AC" w:rsidRPr="002329CA" w:rsidRDefault="00AF31AC" w:rsidP="00AF31AC">
      <w:pPr>
        <w:spacing w:line="480" w:lineRule="auto"/>
        <w:ind w:left="720"/>
        <w:jc w:val="both"/>
        <w:rPr>
          <w:rFonts w:ascii="Times New Roman" w:hAnsi="Times New Roman"/>
          <w:b/>
          <w:bCs/>
          <w:sz w:val="28"/>
          <w:szCs w:val="28"/>
        </w:rPr>
      </w:pPr>
    </w:p>
    <w:sectPr w:rsidR="00AF31AC" w:rsidRPr="002329CA" w:rsidSect="008A3A62">
      <w:headerReference w:type="even" r:id="rId7"/>
      <w:headerReference w:type="default" r:id="rId8"/>
      <w:footerReference w:type="even" r:id="rId9"/>
      <w:footerReference w:type="default" r:id="rId10"/>
      <w:headerReference w:type="first" r:id="rId11"/>
      <w:footerReference w:type="first" r:id="rId12"/>
      <w:pgSz w:w="11906" w:h="16838"/>
      <w:pgMar w:top="993" w:right="1440" w:bottom="1440"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523" w:rsidRDefault="00934523" w:rsidP="00120974">
      <w:pPr>
        <w:spacing w:after="0" w:line="240" w:lineRule="auto"/>
      </w:pPr>
      <w:r>
        <w:separator/>
      </w:r>
    </w:p>
  </w:endnote>
  <w:endnote w:type="continuationSeparator" w:id="1">
    <w:p w:rsidR="00934523" w:rsidRDefault="00934523" w:rsidP="001209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974" w:rsidRDefault="001209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80" w:rsidRDefault="00934523">
    <w:pPr>
      <w:pStyle w:val="Footer"/>
    </w:pPr>
    <w:sdt>
      <w:sdtPr>
        <w:id w:val="270417038"/>
        <w:docPartObj>
          <w:docPartGallery w:val="Page Numbers (Bottom of Page)"/>
          <w:docPartUnique/>
        </w:docPartObj>
      </w:sdtPr>
      <w:sdtEndPr/>
      <w:sdtContent>
        <w:r>
          <w:t>OEP</w:t>
        </w:r>
        <w:r>
          <w:tab/>
          <w:t xml:space="preserve">                                                    </w:t>
        </w:r>
        <w:r>
          <w:t xml:space="preserve">                               A-05/2020</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974" w:rsidRDefault="001209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523" w:rsidRDefault="00934523" w:rsidP="00120974">
      <w:pPr>
        <w:spacing w:after="0" w:line="240" w:lineRule="auto"/>
      </w:pPr>
      <w:r>
        <w:separator/>
      </w:r>
    </w:p>
  </w:footnote>
  <w:footnote w:type="continuationSeparator" w:id="1">
    <w:p w:rsidR="00934523" w:rsidRDefault="00934523" w:rsidP="001209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974" w:rsidRDefault="0012097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74485" o:spid="_x0000_s2050" type="#_x0000_t75" style="position:absolute;margin-left:0;margin-top:0;width:381.25pt;height:378.0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417037"/>
      <w:docPartObj>
        <w:docPartGallery w:val="Page Numbers (Top of Page)"/>
        <w:docPartUnique/>
      </w:docPartObj>
    </w:sdtPr>
    <w:sdtEndPr/>
    <w:sdtContent>
      <w:p w:rsidR="00974180" w:rsidRDefault="0012097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74486" o:spid="_x0000_s2051" type="#_x0000_t75" style="position:absolute;left:0;text-align:left;margin-left:0;margin-top:0;width:381.25pt;height:378.05pt;z-index:-251656192;mso-position-horizontal:center;mso-position-horizontal-relative:margin;mso-position-vertical:center;mso-position-vertical-relative:margin" o:allowincell="f">
              <v:imagedata r:id="rId1" o:title="ombudsman  ombudsman logo - Copy" gain="19661f" blacklevel="22938f"/>
            </v:shape>
          </w:pict>
        </w:r>
        <w:r w:rsidR="00934523">
          <w:fldChar w:fldCharType="begin"/>
        </w:r>
        <w:r w:rsidR="00934523">
          <w:instrText xml:space="preserve"> PAGE   \* MERGEFORMAT </w:instrText>
        </w:r>
        <w:r w:rsidR="00934523">
          <w:fldChar w:fldCharType="separate"/>
        </w:r>
        <w:r>
          <w:rPr>
            <w:noProof/>
          </w:rPr>
          <w:t>1</w:t>
        </w:r>
        <w:r w:rsidR="00934523">
          <w:fldChar w:fldCharType="end"/>
        </w:r>
      </w:p>
    </w:sdtContent>
  </w:sdt>
  <w:p w:rsidR="00974180" w:rsidRDefault="00934523">
    <w:pPr>
      <w:pStyle w:val="Header"/>
    </w:pPr>
  </w:p>
  <w:p w:rsidR="00974180" w:rsidRDefault="0093452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974" w:rsidRDefault="0012097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74484" o:spid="_x0000_s2049" type="#_x0000_t75" style="position:absolute;margin-left:0;margin-top:0;width:381.25pt;height:378.0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478"/>
    <w:multiLevelType w:val="hybridMultilevel"/>
    <w:tmpl w:val="3B8E14D8"/>
    <w:lvl w:ilvl="0" w:tplc="F730907A">
      <w:start w:val="4"/>
      <w:numFmt w:val="lowerRoman"/>
      <w:lvlText w:val="(%1)"/>
      <w:lvlJc w:val="left"/>
      <w:pPr>
        <w:ind w:left="720" w:hanging="720"/>
      </w:pPr>
      <w:rPr>
        <w:rFonts w:hint="default"/>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F92ED8"/>
    <w:multiLevelType w:val="hybridMultilevel"/>
    <w:tmpl w:val="CCE60E4E"/>
    <w:lvl w:ilvl="0" w:tplc="39C6DBC0">
      <w:start w:val="1"/>
      <w:numFmt w:val="upperLetter"/>
      <w:lvlText w:val="%1)"/>
      <w:lvlJc w:val="left"/>
      <w:pPr>
        <w:ind w:left="720" w:hanging="360"/>
      </w:pPr>
      <w:rPr>
        <w:b/>
      </w:rPr>
    </w:lvl>
    <w:lvl w:ilvl="1" w:tplc="32C4EB04">
      <w:start w:val="1"/>
      <w:numFmt w:val="decimal"/>
      <w:lvlText w:val="%2."/>
      <w:lvlJc w:val="left"/>
      <w:pPr>
        <w:tabs>
          <w:tab w:val="num" w:pos="1440"/>
        </w:tabs>
        <w:ind w:left="1440" w:hanging="360"/>
      </w:pPr>
      <w:rPr>
        <w:b w:val="0"/>
        <w:bCs w:val="0"/>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09136014"/>
    <w:multiLevelType w:val="hybridMultilevel"/>
    <w:tmpl w:val="84FC194C"/>
    <w:lvl w:ilvl="0" w:tplc="2DCAF842">
      <w:start w:val="1"/>
      <w:numFmt w:val="lowerRoman"/>
      <w:lvlText w:val="(%1)"/>
      <w:lvlJc w:val="left"/>
      <w:pPr>
        <w:ind w:left="1440" w:hanging="720"/>
      </w:pPr>
      <w:rPr>
        <w:rFonts w:hint="default"/>
      </w:rPr>
    </w:lvl>
    <w:lvl w:ilvl="1" w:tplc="E6562224">
      <w:start w:val="1"/>
      <w:numFmt w:val="lowerRoman"/>
      <w:lvlText w:val="(%2)"/>
      <w:lvlJc w:val="left"/>
      <w:pPr>
        <w:ind w:left="1800" w:hanging="360"/>
      </w:pPr>
      <w:rPr>
        <w:rFonts w:ascii="Times New Roman" w:eastAsiaTheme="minorEastAsia" w:hAnsi="Times New Roman" w:cstheme="minorBidi"/>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F961D7A"/>
    <w:multiLevelType w:val="hybridMultilevel"/>
    <w:tmpl w:val="F2008E68"/>
    <w:lvl w:ilvl="0" w:tplc="A5089570">
      <w:start w:val="1"/>
      <w:numFmt w:val="lowerLetter"/>
      <w:lvlText w:val="(%1)"/>
      <w:lvlJc w:val="left"/>
      <w:pPr>
        <w:ind w:left="360" w:hanging="360"/>
      </w:pPr>
      <w:rPr>
        <w:b/>
        <w:b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13BB1CFA"/>
    <w:multiLevelType w:val="hybridMultilevel"/>
    <w:tmpl w:val="7E3E997C"/>
    <w:lvl w:ilvl="0" w:tplc="D49CF7B8">
      <w:start w:val="1"/>
      <w:numFmt w:val="upperLetter"/>
      <w:lvlText w:val="(%1)"/>
      <w:lvlJc w:val="left"/>
      <w:pPr>
        <w:ind w:left="1110" w:hanging="39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15C83BDC"/>
    <w:multiLevelType w:val="hybridMultilevel"/>
    <w:tmpl w:val="CF7C7F60"/>
    <w:lvl w:ilvl="0" w:tplc="CD862D72">
      <w:start w:val="16"/>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0ED698B"/>
    <w:multiLevelType w:val="hybridMultilevel"/>
    <w:tmpl w:val="AC664FA6"/>
    <w:lvl w:ilvl="0" w:tplc="119293A6">
      <w:start w:val="1"/>
      <w:numFmt w:val="upperLetter"/>
      <w:lvlText w:val="(%1)"/>
      <w:lvlJc w:val="left"/>
      <w:pPr>
        <w:ind w:left="1110" w:hanging="39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42F02CBA"/>
    <w:multiLevelType w:val="hybridMultilevel"/>
    <w:tmpl w:val="31B20B30"/>
    <w:lvl w:ilvl="0" w:tplc="635C208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2BE1C43"/>
    <w:multiLevelType w:val="hybridMultilevel"/>
    <w:tmpl w:val="D28E4E30"/>
    <w:lvl w:ilvl="0" w:tplc="F2AAFE26">
      <w:start w:val="1"/>
      <w:numFmt w:val="lowerLetter"/>
      <w:lvlText w:val="(%1)"/>
      <w:lvlJc w:val="left"/>
      <w:pPr>
        <w:ind w:left="1211"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5C6D13EB"/>
    <w:multiLevelType w:val="hybridMultilevel"/>
    <w:tmpl w:val="0BECA4F2"/>
    <w:lvl w:ilvl="0" w:tplc="451E20FC">
      <w:start w:val="1"/>
      <w:numFmt w:val="lowerRoman"/>
      <w:lvlText w:val="(%1)"/>
      <w:lvlJc w:val="left"/>
      <w:pPr>
        <w:ind w:left="1004" w:hanging="720"/>
      </w:pPr>
      <w:rPr>
        <w:rFonts w:hint="default"/>
        <w:b w:val="0"/>
        <w:bCs/>
        <w:i w:val="0"/>
        <w:iCs/>
      </w:rPr>
    </w:lvl>
    <w:lvl w:ilvl="1" w:tplc="40090019">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5"/>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AF31AC"/>
    <w:rsid w:val="00120974"/>
    <w:rsid w:val="00934523"/>
    <w:rsid w:val="00AF31AC"/>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31AC"/>
    <w:pPr>
      <w:spacing w:after="0" w:line="240" w:lineRule="auto"/>
    </w:pPr>
    <w:rPr>
      <w:lang w:bidi="ar-SA"/>
    </w:rPr>
  </w:style>
  <w:style w:type="paragraph" w:styleId="Header">
    <w:name w:val="header"/>
    <w:basedOn w:val="Normal"/>
    <w:link w:val="HeaderChar"/>
    <w:uiPriority w:val="99"/>
    <w:unhideWhenUsed/>
    <w:rsid w:val="00AF3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1AC"/>
  </w:style>
  <w:style w:type="paragraph" w:styleId="Footer">
    <w:name w:val="footer"/>
    <w:basedOn w:val="Normal"/>
    <w:link w:val="FooterChar"/>
    <w:uiPriority w:val="99"/>
    <w:unhideWhenUsed/>
    <w:rsid w:val="00AF3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1AC"/>
  </w:style>
  <w:style w:type="paragraph" w:styleId="ListParagraph">
    <w:name w:val="List Paragraph"/>
    <w:basedOn w:val="Normal"/>
    <w:uiPriority w:val="34"/>
    <w:qFormat/>
    <w:rsid w:val="00AF31AC"/>
    <w:pPr>
      <w:ind w:left="720"/>
      <w:contextualSpacing/>
    </w:pPr>
    <w:rPr>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4021</Words>
  <Characters>22925</Characters>
  <Application>Microsoft Office Word</Application>
  <DocSecurity>0</DocSecurity>
  <Lines>191</Lines>
  <Paragraphs>53</Paragraphs>
  <ScaleCrop>false</ScaleCrop>
  <Company>Hewlett-Packard Company</Company>
  <LinksUpToDate>false</LinksUpToDate>
  <CharactersWithSpaces>26893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4</cp:revision>
  <dcterms:created xsi:type="dcterms:W3CDTF">2020-03-16T10:47:00Z</dcterms:created>
  <dcterms:modified xsi:type="dcterms:W3CDTF">2020-03-16T10:49:00Z</dcterms:modified>
</cp:coreProperties>
</file>